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396FC" w14:textId="77777777" w:rsidR="00912CB2" w:rsidRDefault="00F2765A" w:rsidP="00EF1FE3">
      <w:pPr>
        <w:tabs>
          <w:tab w:val="left" w:pos="1843"/>
        </w:tabs>
        <w:ind w:left="2565" w:hanging="3416"/>
        <w:rPr>
          <w:b/>
          <w:caps/>
        </w:rPr>
      </w:pPr>
      <w:r w:rsidRPr="00AD7F21">
        <w:rPr>
          <w:b/>
          <w:caps/>
        </w:rPr>
        <w:t>Minutes of:</w:t>
      </w:r>
      <w:r w:rsidRPr="00AD7F21">
        <w:rPr>
          <w:b/>
          <w:caps/>
        </w:rPr>
        <w:tab/>
      </w:r>
      <w:r w:rsidR="001B4CC2">
        <w:rPr>
          <w:b/>
          <w:caps/>
        </w:rPr>
        <w:t xml:space="preserve">LICENSING </w:t>
      </w:r>
      <w:r w:rsidR="00912CB2">
        <w:rPr>
          <w:b/>
          <w:caps/>
        </w:rPr>
        <w:t>SUB-COMMITTEE</w:t>
      </w:r>
    </w:p>
    <w:p w14:paraId="56941876" w14:textId="77777777" w:rsidR="00F2765A" w:rsidRPr="00AD7F21" w:rsidRDefault="00912CB2" w:rsidP="00EF1FE3">
      <w:pPr>
        <w:tabs>
          <w:tab w:val="left" w:pos="1843"/>
        </w:tabs>
        <w:ind w:left="2565" w:hanging="2565"/>
        <w:rPr>
          <w:b/>
          <w:caps/>
        </w:rPr>
      </w:pPr>
      <w:r>
        <w:rPr>
          <w:b/>
          <w:caps/>
        </w:rPr>
        <w:tab/>
      </w:r>
      <w:r w:rsidR="00F2765A">
        <w:rPr>
          <w:b/>
          <w:caps/>
        </w:rPr>
        <w:t xml:space="preserve">HEARING UNDER THE </w:t>
      </w:r>
      <w:r w:rsidR="00FC5C2A">
        <w:rPr>
          <w:b/>
          <w:caps/>
        </w:rPr>
        <w:t>LICENSING ACT 2003</w:t>
      </w:r>
    </w:p>
    <w:p w14:paraId="0A7B5BAF" w14:textId="77777777" w:rsidR="00F2765A" w:rsidRDefault="00F2765A" w:rsidP="00EF1FE3">
      <w:pPr>
        <w:tabs>
          <w:tab w:val="left" w:pos="1843"/>
        </w:tabs>
        <w:ind w:left="2565" w:hanging="2565"/>
      </w:pPr>
    </w:p>
    <w:p w14:paraId="397902DF" w14:textId="77777777" w:rsidR="00F2765A" w:rsidRPr="00C1594E" w:rsidRDefault="00AC7A7F" w:rsidP="00EF1FE3">
      <w:pPr>
        <w:tabs>
          <w:tab w:val="left" w:pos="1843"/>
        </w:tabs>
        <w:ind w:left="2565" w:hanging="3416"/>
        <w:rPr>
          <w:b/>
        </w:rPr>
      </w:pPr>
      <w:r w:rsidRPr="00C1594E">
        <w:rPr>
          <w:b/>
        </w:rPr>
        <w:t>DATE OF MEETING</w:t>
      </w:r>
      <w:r w:rsidR="00F2765A" w:rsidRPr="00C1594E">
        <w:rPr>
          <w:b/>
        </w:rPr>
        <w:t>:</w:t>
      </w:r>
      <w:r w:rsidR="00F2765A" w:rsidRPr="00C1594E">
        <w:t xml:space="preserve"> </w:t>
      </w:r>
      <w:r w:rsidR="00F2765A" w:rsidRPr="00C1594E">
        <w:tab/>
      </w:r>
      <w:r w:rsidR="00E15E84">
        <w:rPr>
          <w:b/>
        </w:rPr>
        <w:t>24</w:t>
      </w:r>
      <w:r w:rsidR="00E15E84" w:rsidRPr="00E15E84">
        <w:rPr>
          <w:b/>
          <w:vertAlign w:val="superscript"/>
        </w:rPr>
        <w:t>th</w:t>
      </w:r>
      <w:r w:rsidR="00E15E84">
        <w:rPr>
          <w:b/>
        </w:rPr>
        <w:t xml:space="preserve"> October</w:t>
      </w:r>
      <w:r w:rsidR="00C42553">
        <w:rPr>
          <w:b/>
        </w:rPr>
        <w:t xml:space="preserve"> 2024</w:t>
      </w:r>
    </w:p>
    <w:p w14:paraId="726FE4A0" w14:textId="77777777" w:rsidR="00F2765A" w:rsidRPr="00C1594E" w:rsidRDefault="00F2765A" w:rsidP="00FF0D30">
      <w:pPr>
        <w:ind w:hanging="709"/>
        <w:rPr>
          <w:b/>
        </w:rPr>
      </w:pPr>
    </w:p>
    <w:p w14:paraId="49A2B022" w14:textId="77777777" w:rsidR="00B873AC" w:rsidRPr="00C1594E" w:rsidRDefault="00F2765A" w:rsidP="0035165B">
      <w:pPr>
        <w:tabs>
          <w:tab w:val="left" w:pos="1843"/>
        </w:tabs>
        <w:ind w:left="2565" w:hanging="3416"/>
        <w:rPr>
          <w:b/>
        </w:rPr>
      </w:pPr>
      <w:r w:rsidRPr="00C1594E">
        <w:rPr>
          <w:b/>
        </w:rPr>
        <w:t>PRESENT:</w:t>
      </w:r>
      <w:r w:rsidRPr="00C1594E">
        <w:rPr>
          <w:b/>
        </w:rPr>
        <w:tab/>
      </w:r>
      <w:r w:rsidR="001A49D8" w:rsidRPr="00C1594E">
        <w:rPr>
          <w:b/>
        </w:rPr>
        <w:t>Councillor</w:t>
      </w:r>
      <w:r w:rsidR="00593393" w:rsidRPr="00C1594E">
        <w:rPr>
          <w:b/>
        </w:rPr>
        <w:t>s</w:t>
      </w:r>
      <w:r w:rsidRPr="00C1594E">
        <w:rPr>
          <w:b/>
        </w:rPr>
        <w:t xml:space="preserve"> </w:t>
      </w:r>
      <w:r w:rsidR="0087339F">
        <w:rPr>
          <w:b/>
        </w:rPr>
        <w:t>Gill</w:t>
      </w:r>
      <w:r w:rsidR="00C1594E" w:rsidRPr="00C1594E">
        <w:rPr>
          <w:b/>
        </w:rPr>
        <w:t xml:space="preserve"> </w:t>
      </w:r>
      <w:r w:rsidR="009C3B42" w:rsidRPr="00C1594E">
        <w:rPr>
          <w:b/>
        </w:rPr>
        <w:t xml:space="preserve">(Chair), </w:t>
      </w:r>
      <w:r w:rsidR="00E15E84">
        <w:rPr>
          <w:b/>
        </w:rPr>
        <w:t>Looker and Royds</w:t>
      </w:r>
    </w:p>
    <w:p w14:paraId="014BD24F" w14:textId="77777777" w:rsidR="0035165B" w:rsidRPr="000E6B9A" w:rsidRDefault="0035165B" w:rsidP="0035165B">
      <w:pPr>
        <w:tabs>
          <w:tab w:val="left" w:pos="1843"/>
        </w:tabs>
        <w:ind w:left="2565" w:hanging="3416"/>
        <w:rPr>
          <w:b/>
        </w:rPr>
      </w:pPr>
    </w:p>
    <w:p w14:paraId="54CFDEE4" w14:textId="77777777" w:rsidR="005246FB" w:rsidRDefault="00F2765A" w:rsidP="005246FB">
      <w:pPr>
        <w:tabs>
          <w:tab w:val="left" w:pos="1843"/>
        </w:tabs>
        <w:ind w:left="2565" w:right="-477" w:hanging="3416"/>
        <w:rPr>
          <w:b/>
        </w:rPr>
      </w:pPr>
      <w:r w:rsidRPr="000E6B9A">
        <w:rPr>
          <w:b/>
        </w:rPr>
        <w:t>IN ATTENDANCE:</w:t>
      </w:r>
      <w:r w:rsidRPr="000E6B9A">
        <w:rPr>
          <w:b/>
        </w:rPr>
        <w:tab/>
      </w:r>
      <w:r w:rsidR="00E15E84" w:rsidRPr="00FE3D32">
        <w:rPr>
          <w:b/>
        </w:rPr>
        <w:t xml:space="preserve">Miss S Chadwick, Public Protection Manager </w:t>
      </w:r>
    </w:p>
    <w:p w14:paraId="45A6A187" w14:textId="77777777" w:rsidR="000E6B9A" w:rsidRPr="001D1651" w:rsidRDefault="005246FB" w:rsidP="005246FB">
      <w:pPr>
        <w:tabs>
          <w:tab w:val="left" w:pos="1843"/>
        </w:tabs>
        <w:ind w:left="2565" w:right="-477" w:hanging="3416"/>
        <w:rPr>
          <w:b/>
        </w:rPr>
      </w:pPr>
      <w:r>
        <w:rPr>
          <w:b/>
        </w:rPr>
        <w:tab/>
      </w:r>
      <w:r w:rsidR="000E6B9A" w:rsidRPr="001D1651">
        <w:rPr>
          <w:b/>
        </w:rPr>
        <w:t xml:space="preserve">Mr S Hussain, Legal Officer </w:t>
      </w:r>
    </w:p>
    <w:p w14:paraId="248F8F09" w14:textId="77777777" w:rsidR="00570236" w:rsidRPr="001D1651" w:rsidRDefault="00570236" w:rsidP="005246FB">
      <w:pPr>
        <w:tabs>
          <w:tab w:val="left" w:pos="1843"/>
        </w:tabs>
        <w:ind w:left="2565" w:right="-477" w:hanging="3416"/>
        <w:rPr>
          <w:b/>
        </w:rPr>
      </w:pPr>
      <w:r w:rsidRPr="001D1651">
        <w:rPr>
          <w:b/>
        </w:rPr>
        <w:tab/>
        <w:t xml:space="preserve">Mr Ibrahim Mohammad, Applicant </w:t>
      </w:r>
    </w:p>
    <w:p w14:paraId="326F21B0" w14:textId="77777777" w:rsidR="00570236" w:rsidRPr="001D1651" w:rsidRDefault="00570236" w:rsidP="005246FB">
      <w:pPr>
        <w:tabs>
          <w:tab w:val="left" w:pos="1843"/>
        </w:tabs>
        <w:ind w:left="2565" w:right="-477" w:hanging="3416"/>
        <w:rPr>
          <w:b/>
        </w:rPr>
      </w:pPr>
      <w:r w:rsidRPr="001D1651">
        <w:rPr>
          <w:b/>
        </w:rPr>
        <w:tab/>
        <w:t xml:space="preserve">Mr Amin Mohammad, Applicant’s father </w:t>
      </w:r>
    </w:p>
    <w:p w14:paraId="6C6C3979" w14:textId="77777777" w:rsidR="00F17EED" w:rsidRPr="001D1651" w:rsidRDefault="00F17EED" w:rsidP="005246FB">
      <w:pPr>
        <w:tabs>
          <w:tab w:val="left" w:pos="1843"/>
        </w:tabs>
        <w:ind w:left="2565" w:right="-477" w:hanging="3416"/>
        <w:rPr>
          <w:b/>
        </w:rPr>
      </w:pPr>
      <w:r w:rsidRPr="001D1651">
        <w:rPr>
          <w:b/>
        </w:rPr>
        <w:tab/>
        <w:t xml:space="preserve">PC Mick Jones, Responsible Authority </w:t>
      </w:r>
    </w:p>
    <w:p w14:paraId="0EE5BD50" w14:textId="77777777" w:rsidR="00F17EED" w:rsidRPr="001D1651" w:rsidRDefault="00F17EED" w:rsidP="005246FB">
      <w:pPr>
        <w:tabs>
          <w:tab w:val="left" w:pos="1843"/>
        </w:tabs>
        <w:ind w:left="2565" w:right="-477" w:hanging="3416"/>
        <w:rPr>
          <w:b/>
        </w:rPr>
      </w:pPr>
      <w:r w:rsidRPr="001D1651">
        <w:rPr>
          <w:b/>
        </w:rPr>
        <w:tab/>
        <w:t>Jason Middleton, Responsible Authority</w:t>
      </w:r>
    </w:p>
    <w:p w14:paraId="1E9C5E56" w14:textId="51EC5B38" w:rsidR="00570236" w:rsidRPr="00FE3D32" w:rsidRDefault="00570236" w:rsidP="005246FB">
      <w:pPr>
        <w:tabs>
          <w:tab w:val="left" w:pos="1843"/>
        </w:tabs>
        <w:ind w:left="2565" w:right="-477" w:hanging="3416"/>
        <w:rPr>
          <w:b/>
        </w:rPr>
      </w:pPr>
      <w:r w:rsidRPr="001D1651">
        <w:rPr>
          <w:b/>
        </w:rPr>
        <w:tab/>
        <w:t>Councillor</w:t>
      </w:r>
      <w:r w:rsidR="00686C3A" w:rsidRPr="001D1651">
        <w:rPr>
          <w:b/>
        </w:rPr>
        <w:t xml:space="preserve"> B</w:t>
      </w:r>
      <w:r w:rsidR="000855C1">
        <w:rPr>
          <w:b/>
        </w:rPr>
        <w:t>au</w:t>
      </w:r>
      <w:r w:rsidR="001D1651" w:rsidRPr="001D1651">
        <w:rPr>
          <w:b/>
        </w:rPr>
        <w:t>ld,</w:t>
      </w:r>
      <w:r w:rsidRPr="001D1651">
        <w:rPr>
          <w:b/>
        </w:rPr>
        <w:t xml:space="preserve"> Observation purposes</w:t>
      </w:r>
      <w:r>
        <w:rPr>
          <w:b/>
        </w:rPr>
        <w:t xml:space="preserve"> </w:t>
      </w:r>
    </w:p>
    <w:p w14:paraId="6FDBCC86" w14:textId="77777777" w:rsidR="002D4C8F" w:rsidRPr="00BC3E58" w:rsidRDefault="002D4C8F" w:rsidP="005F376C">
      <w:pPr>
        <w:tabs>
          <w:tab w:val="left" w:pos="1843"/>
        </w:tabs>
        <w:ind w:left="2565" w:right="-477" w:hanging="2565"/>
        <w:rPr>
          <w:b/>
        </w:rPr>
      </w:pPr>
      <w:r w:rsidRPr="000E6B9A">
        <w:rPr>
          <w:b/>
        </w:rPr>
        <w:tab/>
      </w:r>
    </w:p>
    <w:p w14:paraId="5E42353A" w14:textId="77777777" w:rsidR="001730EB" w:rsidRDefault="002670AE" w:rsidP="00E15E84">
      <w:pPr>
        <w:tabs>
          <w:tab w:val="left" w:pos="1843"/>
        </w:tabs>
        <w:ind w:left="2565" w:right="-477" w:hanging="2565"/>
        <w:rPr>
          <w:b/>
        </w:rPr>
      </w:pPr>
      <w:r>
        <w:rPr>
          <w:b/>
        </w:rPr>
        <w:tab/>
      </w:r>
    </w:p>
    <w:p w14:paraId="2D00D859" w14:textId="77777777" w:rsidR="00F2765A" w:rsidRDefault="004D3EBD" w:rsidP="00225CB0">
      <w:pPr>
        <w:tabs>
          <w:tab w:val="left" w:pos="1843"/>
        </w:tabs>
        <w:ind w:left="1843" w:right="-477" w:hanging="2565"/>
      </w:pPr>
      <w:r>
        <w:rPr>
          <w:noProof/>
          <w:lang w:eastAsia="en-GB"/>
        </w:rPr>
        <mc:AlternateContent>
          <mc:Choice Requires="wps">
            <w:drawing>
              <wp:anchor distT="0" distB="0" distL="114300" distR="114300" simplePos="0" relativeHeight="251657728" behindDoc="0" locked="0" layoutInCell="1" allowOverlap="1" wp14:anchorId="6C3F0F81" wp14:editId="4A42B675">
                <wp:simplePos x="0" y="0"/>
                <wp:positionH relativeFrom="column">
                  <wp:posOffset>-568325</wp:posOffset>
                </wp:positionH>
                <wp:positionV relativeFrom="paragraph">
                  <wp:posOffset>129540</wp:posOffset>
                </wp:positionV>
                <wp:extent cx="6399530" cy="0"/>
                <wp:effectExtent l="39370" t="39370" r="38100" b="463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953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FC4F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5pt,10.2pt" to="459.1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" strokeweight="6pt">
                <v:stroke linestyle="thickBetweenThin"/>
              </v:line>
            </w:pict>
          </mc:Fallback>
        </mc:AlternateContent>
      </w:r>
      <w:r w:rsidR="00E66609">
        <w:rPr>
          <w:b/>
        </w:rPr>
        <w:tab/>
      </w:r>
    </w:p>
    <w:p w14:paraId="1478A5DA" w14:textId="77777777" w:rsidR="00F3476E" w:rsidRDefault="00F3476E" w:rsidP="00A14504">
      <w:pPr>
        <w:ind w:left="18" w:right="-760"/>
        <w:jc w:val="both"/>
        <w:rPr>
          <w:b/>
        </w:rPr>
      </w:pPr>
    </w:p>
    <w:p w14:paraId="737F55AA" w14:textId="77777777" w:rsidR="00A14504" w:rsidRDefault="00A80F97" w:rsidP="00A14504">
      <w:pPr>
        <w:numPr>
          <w:ilvl w:val="0"/>
          <w:numId w:val="3"/>
        </w:numPr>
        <w:ind w:left="-851" w:right="-760" w:firstLine="0"/>
        <w:jc w:val="both"/>
        <w:rPr>
          <w:b/>
        </w:rPr>
      </w:pPr>
      <w:r>
        <w:rPr>
          <w:b/>
        </w:rPr>
        <w:t>APOLOGIES FOR ABSENCE AND NOTIFICATION OF SUBSTITUTES</w:t>
      </w:r>
    </w:p>
    <w:p w14:paraId="770640CF" w14:textId="77777777" w:rsidR="00E15E84" w:rsidRDefault="00FE3D32" w:rsidP="00E15E84">
      <w:pPr>
        <w:ind w:left="18" w:right="-760"/>
        <w:jc w:val="both"/>
      </w:pPr>
      <w:r w:rsidRPr="007547E4">
        <w:t>There are no apologies</w:t>
      </w:r>
      <w:r w:rsidR="007A6BB9" w:rsidRPr="007547E4">
        <w:t xml:space="preserve"> for absence. </w:t>
      </w:r>
    </w:p>
    <w:p w14:paraId="45F12E53" w14:textId="77777777" w:rsidR="00FE3D32" w:rsidRPr="00E15E84" w:rsidRDefault="00FE3D32" w:rsidP="00E15E84">
      <w:pPr>
        <w:ind w:left="18" w:right="-760"/>
        <w:jc w:val="both"/>
        <w:rPr>
          <w:b/>
        </w:rPr>
      </w:pPr>
    </w:p>
    <w:p w14:paraId="508AF9FF" w14:textId="77777777" w:rsidR="00A14504" w:rsidRDefault="00A80F97" w:rsidP="00A14504">
      <w:pPr>
        <w:numPr>
          <w:ilvl w:val="0"/>
          <w:numId w:val="1"/>
        </w:numPr>
        <w:ind w:right="-760" w:hanging="873"/>
        <w:jc w:val="both"/>
        <w:rPr>
          <w:b/>
        </w:rPr>
      </w:pPr>
      <w:r>
        <w:rPr>
          <w:b/>
        </w:rPr>
        <w:t>CHAIRMAN’S INTRODUCTION</w:t>
      </w:r>
    </w:p>
    <w:p w14:paraId="7EA58F4A" w14:textId="77777777" w:rsidR="00C743EC" w:rsidRPr="00A14504" w:rsidRDefault="00C743EC" w:rsidP="00A14504">
      <w:pPr>
        <w:numPr>
          <w:ilvl w:val="1"/>
          <w:numId w:val="11"/>
        </w:numPr>
        <w:ind w:left="0" w:right="-760" w:hanging="855"/>
        <w:jc w:val="both"/>
        <w:rPr>
          <w:b/>
        </w:rPr>
      </w:pPr>
      <w:r>
        <w:t xml:space="preserve">The Chair welcomed all parties to the meeting and asked members of the Sub-Committee and Council </w:t>
      </w:r>
      <w:r w:rsidR="002F12CF">
        <w:t>o</w:t>
      </w:r>
      <w:r>
        <w:t xml:space="preserve">fficers to introduce themselves. </w:t>
      </w:r>
    </w:p>
    <w:p w14:paraId="3076FA0D" w14:textId="77777777" w:rsidR="00A14504" w:rsidRDefault="00A14504" w:rsidP="00A14504">
      <w:pPr>
        <w:ind w:right="-760"/>
        <w:jc w:val="both"/>
      </w:pPr>
    </w:p>
    <w:p w14:paraId="5F639B6A" w14:textId="77777777" w:rsidR="00A14504" w:rsidRDefault="0055273C" w:rsidP="00A14504">
      <w:pPr>
        <w:numPr>
          <w:ilvl w:val="0"/>
          <w:numId w:val="1"/>
        </w:numPr>
        <w:ind w:right="-760" w:hanging="869"/>
        <w:jc w:val="both"/>
        <w:rPr>
          <w:b/>
        </w:rPr>
      </w:pPr>
      <w:r w:rsidRPr="00BF5898">
        <w:rPr>
          <w:b/>
        </w:rPr>
        <w:t>DECLARATIONS OF INTEREST</w:t>
      </w:r>
    </w:p>
    <w:p w14:paraId="0B4E116B" w14:textId="77777777" w:rsidR="00FF0D30" w:rsidRPr="00A14504" w:rsidRDefault="00082106" w:rsidP="00A14504">
      <w:pPr>
        <w:numPr>
          <w:ilvl w:val="1"/>
          <w:numId w:val="12"/>
        </w:numPr>
        <w:ind w:left="0" w:right="-760" w:hanging="851"/>
        <w:jc w:val="both"/>
        <w:rPr>
          <w:b/>
        </w:rPr>
      </w:pPr>
      <w:r>
        <w:t>No declarations were made.</w:t>
      </w:r>
    </w:p>
    <w:p w14:paraId="4CFEFC87" w14:textId="77777777" w:rsidR="00FF0D30" w:rsidRPr="009C15DD" w:rsidRDefault="00FF0D30" w:rsidP="00A14504">
      <w:pPr>
        <w:ind w:left="18" w:right="-760"/>
        <w:jc w:val="both"/>
      </w:pPr>
    </w:p>
    <w:p w14:paraId="6D2AABE5" w14:textId="77777777" w:rsidR="00E15E84" w:rsidRPr="00E15E84" w:rsidRDefault="00520CE1" w:rsidP="00656A16">
      <w:pPr>
        <w:numPr>
          <w:ilvl w:val="0"/>
          <w:numId w:val="6"/>
        </w:numPr>
        <w:ind w:right="-760" w:hanging="851"/>
        <w:jc w:val="both"/>
      </w:pPr>
      <w:r w:rsidRPr="00E15E84">
        <w:rPr>
          <w:b/>
        </w:rPr>
        <w:t xml:space="preserve">APPLICATION FOR </w:t>
      </w:r>
      <w:r w:rsidR="00A36844" w:rsidRPr="00E15E84">
        <w:rPr>
          <w:b/>
        </w:rPr>
        <w:t xml:space="preserve">THE </w:t>
      </w:r>
      <w:r w:rsidR="0087339F" w:rsidRPr="00E15E84">
        <w:rPr>
          <w:b/>
        </w:rPr>
        <w:t xml:space="preserve">GRANT OF A NEW PREMISES LICENCE FOR </w:t>
      </w:r>
      <w:r w:rsidR="00E15E84">
        <w:rPr>
          <w:b/>
        </w:rPr>
        <w:t>IBRA SUPERSTORE, 34 BURNLEY ROAD, BACUP, OL13 8AB</w:t>
      </w:r>
    </w:p>
    <w:p w14:paraId="19115CC4" w14:textId="77777777" w:rsidR="00F41313" w:rsidRDefault="00F41313" w:rsidP="00E15E84">
      <w:pPr>
        <w:ind w:left="-833" w:right="-760"/>
        <w:jc w:val="both"/>
      </w:pPr>
      <w:r>
        <w:t>4.1</w:t>
      </w:r>
      <w:r w:rsidRPr="00EF1FE3">
        <w:t xml:space="preserve"> </w:t>
      </w:r>
      <w:r w:rsidRPr="00EF1FE3">
        <w:tab/>
      </w:r>
      <w:r w:rsidR="009E4A38">
        <w:t>The h</w:t>
      </w:r>
      <w:r>
        <w:t>earing procedure was followed.</w:t>
      </w:r>
    </w:p>
    <w:p w14:paraId="4A208652" w14:textId="77777777" w:rsidR="00F41313" w:rsidRPr="00EF1FE3" w:rsidRDefault="00F41313" w:rsidP="00F41313">
      <w:pPr>
        <w:ind w:right="-760" w:hanging="851"/>
        <w:jc w:val="both"/>
      </w:pPr>
    </w:p>
    <w:p w14:paraId="5CCDDDB1" w14:textId="77777777" w:rsidR="00520CE1" w:rsidRDefault="00A36844" w:rsidP="00A14504">
      <w:pPr>
        <w:ind w:right="-760" w:hanging="851"/>
        <w:jc w:val="both"/>
      </w:pPr>
      <w:r w:rsidRPr="002670AE">
        <w:t>4</w:t>
      </w:r>
      <w:r w:rsidR="00F41313" w:rsidRPr="002670AE">
        <w:t>.2</w:t>
      </w:r>
      <w:r w:rsidR="00F44DAA" w:rsidRPr="002670AE">
        <w:tab/>
      </w:r>
      <w:r w:rsidR="00520CE1" w:rsidRPr="002670AE">
        <w:t xml:space="preserve">The Chair asked the </w:t>
      </w:r>
      <w:r w:rsidR="008279AE">
        <w:t>responsible authorit</w:t>
      </w:r>
      <w:r w:rsidR="00197A56">
        <w:t xml:space="preserve">ies </w:t>
      </w:r>
      <w:r w:rsidR="00197A56" w:rsidRPr="00197A56">
        <w:t xml:space="preserve">and </w:t>
      </w:r>
      <w:r w:rsidR="0087339F" w:rsidRPr="00197A56">
        <w:t>applicant</w:t>
      </w:r>
      <w:r w:rsidR="00FB579D" w:rsidRPr="00197A56">
        <w:t xml:space="preserve"> </w:t>
      </w:r>
      <w:r w:rsidR="00520CE1" w:rsidRPr="002670AE">
        <w:t>to introduce themselves.</w:t>
      </w:r>
    </w:p>
    <w:p w14:paraId="60BEAA56" w14:textId="77777777" w:rsidR="00520CE1" w:rsidRDefault="00520CE1" w:rsidP="00A14504">
      <w:pPr>
        <w:ind w:right="-760" w:hanging="851"/>
        <w:jc w:val="both"/>
      </w:pPr>
    </w:p>
    <w:p w14:paraId="0D9999AF" w14:textId="77777777" w:rsidR="003A2A15" w:rsidRPr="00EF1FE3" w:rsidRDefault="00A36844" w:rsidP="00A14504">
      <w:pPr>
        <w:ind w:right="-760" w:hanging="851"/>
        <w:jc w:val="both"/>
      </w:pPr>
      <w:r>
        <w:t>4</w:t>
      </w:r>
      <w:r w:rsidR="00F41313">
        <w:t>.3</w:t>
      </w:r>
      <w:r w:rsidR="00520CE1" w:rsidRPr="00520CE1">
        <w:tab/>
      </w:r>
      <w:r w:rsidR="00E60E0E">
        <w:t>All parties</w:t>
      </w:r>
      <w:r w:rsidR="009B782E" w:rsidRPr="00520CE1">
        <w:t xml:space="preserve"> </w:t>
      </w:r>
      <w:r w:rsidR="00EF1FE3" w:rsidRPr="00520CE1">
        <w:t>attend</w:t>
      </w:r>
      <w:r w:rsidR="001F715D" w:rsidRPr="00520CE1">
        <w:t>ed</w:t>
      </w:r>
      <w:r w:rsidR="001F715D" w:rsidRPr="00C1594E">
        <w:t xml:space="preserve"> the</w:t>
      </w:r>
      <w:r w:rsidR="00B82EA8">
        <w:t xml:space="preserve"> h</w:t>
      </w:r>
      <w:r w:rsidR="001F715D">
        <w:t>earing with regard to</w:t>
      </w:r>
      <w:r w:rsidR="006B3BAF">
        <w:t xml:space="preserve"> </w:t>
      </w:r>
      <w:r w:rsidR="00520CE1">
        <w:t xml:space="preserve">the application for </w:t>
      </w:r>
      <w:r>
        <w:t xml:space="preserve">the </w:t>
      </w:r>
      <w:r w:rsidR="0087339F">
        <w:t xml:space="preserve">grant of a new premises licence for </w:t>
      </w:r>
      <w:r w:rsidR="00E15E84">
        <w:t xml:space="preserve">Ibra Superstore, </w:t>
      </w:r>
      <w:proofErr w:type="spellStart"/>
      <w:r w:rsidR="00E15E84">
        <w:t>Bacup</w:t>
      </w:r>
      <w:proofErr w:type="spellEnd"/>
      <w:r w:rsidR="00E15E84">
        <w:t xml:space="preserve">. </w:t>
      </w:r>
    </w:p>
    <w:p w14:paraId="58A98C64" w14:textId="77777777" w:rsidR="003A2A15" w:rsidRPr="00EF1FE3" w:rsidRDefault="003A2A15" w:rsidP="00A14504">
      <w:pPr>
        <w:ind w:right="-760"/>
        <w:jc w:val="both"/>
      </w:pPr>
    </w:p>
    <w:p w14:paraId="7B7BAC8B" w14:textId="77777777" w:rsidR="003A2A15" w:rsidRPr="00EF1FE3" w:rsidRDefault="00A36844" w:rsidP="00A14504">
      <w:pPr>
        <w:ind w:right="-760" w:hanging="851"/>
        <w:jc w:val="both"/>
      </w:pPr>
      <w:r>
        <w:t>4</w:t>
      </w:r>
      <w:r w:rsidR="00F41313">
        <w:t>.4</w:t>
      </w:r>
      <w:r w:rsidR="00F44DAA" w:rsidRPr="00EF1FE3">
        <w:tab/>
      </w:r>
      <w:r w:rsidR="00EF1FE3" w:rsidRPr="00880764">
        <w:t>All parties consented to a public hearing.</w:t>
      </w:r>
    </w:p>
    <w:p w14:paraId="529756FE" w14:textId="77777777" w:rsidR="003A2A15" w:rsidRPr="00EF1FE3" w:rsidRDefault="003A2A15" w:rsidP="00A14504">
      <w:pPr>
        <w:ind w:right="-760"/>
        <w:jc w:val="both"/>
      </w:pPr>
    </w:p>
    <w:p w14:paraId="12F129EA" w14:textId="77777777" w:rsidR="003F3E03" w:rsidRDefault="00A36844" w:rsidP="003F3E03">
      <w:pPr>
        <w:ind w:right="-760" w:hanging="851"/>
        <w:jc w:val="both"/>
      </w:pPr>
      <w:r>
        <w:t>4</w:t>
      </w:r>
      <w:r w:rsidR="0030559C">
        <w:t>.5</w:t>
      </w:r>
      <w:r w:rsidR="007911E4" w:rsidRPr="00EF1FE3">
        <w:t xml:space="preserve"> </w:t>
      </w:r>
      <w:r w:rsidR="007911E4" w:rsidRPr="00EF1FE3">
        <w:tab/>
      </w:r>
      <w:r w:rsidR="00EF1FE3" w:rsidRPr="00EF1FE3">
        <w:t xml:space="preserve">The </w:t>
      </w:r>
      <w:r w:rsidR="001829C3">
        <w:t>Public Protection Manager</w:t>
      </w:r>
      <w:r w:rsidR="00EF1FE3" w:rsidRPr="00EF1FE3">
        <w:t xml:space="preserve"> </w:t>
      </w:r>
      <w:r w:rsidR="00EF1FE3">
        <w:t xml:space="preserve">presented </w:t>
      </w:r>
      <w:r w:rsidR="001F715D">
        <w:t>the</w:t>
      </w:r>
      <w:r w:rsidR="00EF1FE3">
        <w:t xml:space="preserve"> report.</w:t>
      </w:r>
    </w:p>
    <w:p w14:paraId="48E1AF1A" w14:textId="77777777" w:rsidR="003F3E03" w:rsidRDefault="003F3E03" w:rsidP="003F3E03">
      <w:pPr>
        <w:ind w:right="-760" w:hanging="851"/>
        <w:jc w:val="both"/>
      </w:pPr>
    </w:p>
    <w:p w14:paraId="15076206" w14:textId="77777777" w:rsidR="00063303" w:rsidRPr="00063303" w:rsidRDefault="003F3E03" w:rsidP="003F3E03">
      <w:pPr>
        <w:ind w:right="-760" w:hanging="851"/>
        <w:jc w:val="both"/>
      </w:pPr>
      <w:r w:rsidRPr="007547E4">
        <w:t>4.6</w:t>
      </w:r>
      <w:r w:rsidR="00063303" w:rsidRPr="007547E4">
        <w:tab/>
      </w:r>
      <w:r w:rsidR="004E4D9E" w:rsidRPr="007547E4">
        <w:t>Trading Standards and Lancashire Constabulary</w:t>
      </w:r>
      <w:r w:rsidR="008279AE" w:rsidRPr="007547E4">
        <w:t xml:space="preserve">, as </w:t>
      </w:r>
      <w:r w:rsidR="004E4D9E" w:rsidRPr="007547E4">
        <w:t>the</w:t>
      </w:r>
      <w:r w:rsidR="008279AE" w:rsidRPr="007547E4">
        <w:t xml:space="preserve"> </w:t>
      </w:r>
      <w:r w:rsidR="002670AE" w:rsidRPr="007547E4">
        <w:t xml:space="preserve">responsible </w:t>
      </w:r>
      <w:r w:rsidR="008279AE" w:rsidRPr="007547E4">
        <w:t>authorit</w:t>
      </w:r>
      <w:r w:rsidR="004E4D9E" w:rsidRPr="007547E4">
        <w:t>ies</w:t>
      </w:r>
      <w:r w:rsidR="00063303" w:rsidRPr="007547E4">
        <w:t xml:space="preserve"> outlined their reasons for </w:t>
      </w:r>
      <w:r w:rsidR="0087339F" w:rsidRPr="007547E4">
        <w:t>objecting to the premises licence.</w:t>
      </w:r>
    </w:p>
    <w:p w14:paraId="57483108" w14:textId="77777777" w:rsidR="00063303" w:rsidRPr="00063303" w:rsidRDefault="00063303" w:rsidP="00063303">
      <w:pPr>
        <w:ind w:right="-760" w:hanging="851"/>
        <w:jc w:val="both"/>
      </w:pPr>
    </w:p>
    <w:p w14:paraId="078DEA3C" w14:textId="77777777" w:rsidR="00063303" w:rsidRPr="003F3E03" w:rsidRDefault="003F3E03" w:rsidP="00063303">
      <w:pPr>
        <w:ind w:right="-760" w:hanging="851"/>
        <w:jc w:val="both"/>
      </w:pPr>
      <w:r w:rsidRPr="003F3E03">
        <w:t>4.7</w:t>
      </w:r>
      <w:r w:rsidR="00063303" w:rsidRPr="003F3E03">
        <w:tab/>
        <w:t xml:space="preserve">Members asked questions of the </w:t>
      </w:r>
      <w:r w:rsidR="008279AE">
        <w:t>responsible authorit</w:t>
      </w:r>
      <w:r w:rsidR="00197A56">
        <w:t>ies</w:t>
      </w:r>
      <w:r w:rsidR="00063303" w:rsidRPr="003F3E03">
        <w:t>.</w:t>
      </w:r>
    </w:p>
    <w:p w14:paraId="6A5FA99B" w14:textId="77777777" w:rsidR="00063303" w:rsidRPr="003F3E03" w:rsidRDefault="00063303" w:rsidP="00063303">
      <w:pPr>
        <w:ind w:right="-760" w:hanging="851"/>
        <w:jc w:val="both"/>
      </w:pPr>
    </w:p>
    <w:p w14:paraId="72FA86C8" w14:textId="77777777" w:rsidR="00063303" w:rsidRDefault="003F3E03" w:rsidP="00063303">
      <w:pPr>
        <w:ind w:right="-760" w:hanging="851"/>
        <w:jc w:val="both"/>
      </w:pPr>
      <w:r w:rsidRPr="003F3E03">
        <w:t>4.8</w:t>
      </w:r>
      <w:r w:rsidR="00063303" w:rsidRPr="003F3E03">
        <w:tab/>
        <w:t>Clarification was provided.</w:t>
      </w:r>
    </w:p>
    <w:p w14:paraId="1011A0F1" w14:textId="77777777" w:rsidR="002670AE" w:rsidRDefault="002670AE" w:rsidP="00197A56">
      <w:pPr>
        <w:ind w:right="-760"/>
        <w:jc w:val="both"/>
      </w:pPr>
    </w:p>
    <w:p w14:paraId="0F5801D0" w14:textId="77777777" w:rsidR="0030559C" w:rsidRPr="001829C3" w:rsidRDefault="002670AE" w:rsidP="00A14504">
      <w:pPr>
        <w:ind w:right="-760" w:hanging="851"/>
        <w:jc w:val="both"/>
      </w:pPr>
      <w:r>
        <w:t>4.</w:t>
      </w:r>
      <w:r w:rsidR="00197A56">
        <w:t>9</w:t>
      </w:r>
      <w:r>
        <w:tab/>
      </w:r>
      <w:r w:rsidR="0030559C" w:rsidRPr="002670AE">
        <w:t xml:space="preserve">The </w:t>
      </w:r>
      <w:r w:rsidR="0087339F" w:rsidRPr="002670AE">
        <w:t>applicant</w:t>
      </w:r>
      <w:r w:rsidR="001829C3" w:rsidRPr="002670AE">
        <w:t xml:space="preserve"> </w:t>
      </w:r>
      <w:r w:rsidRPr="002670AE">
        <w:t xml:space="preserve">outlined the </w:t>
      </w:r>
      <w:r w:rsidRPr="000E6B9A">
        <w:t xml:space="preserve">application and </w:t>
      </w:r>
      <w:r w:rsidR="001829C3" w:rsidRPr="000E6B9A">
        <w:t xml:space="preserve">responded to the representations made </w:t>
      </w:r>
      <w:r w:rsidR="009E4A38" w:rsidRPr="000E6B9A">
        <w:t xml:space="preserve">by the </w:t>
      </w:r>
      <w:r w:rsidR="00B82EA8" w:rsidRPr="000E6B9A">
        <w:t>r</w:t>
      </w:r>
      <w:r w:rsidR="009E4A38" w:rsidRPr="000E6B9A">
        <w:t xml:space="preserve">esponsible </w:t>
      </w:r>
      <w:r w:rsidR="00B82EA8" w:rsidRPr="000E6B9A">
        <w:t>a</w:t>
      </w:r>
      <w:r w:rsidR="00CD5F34">
        <w:t>uthorities</w:t>
      </w:r>
      <w:r w:rsidR="00197A56">
        <w:t>.</w:t>
      </w:r>
    </w:p>
    <w:p w14:paraId="3E4A4E3F" w14:textId="77777777" w:rsidR="0030559C" w:rsidRPr="001829C3" w:rsidRDefault="0030559C" w:rsidP="00A14504">
      <w:pPr>
        <w:ind w:right="-760" w:hanging="851"/>
        <w:jc w:val="both"/>
      </w:pPr>
    </w:p>
    <w:p w14:paraId="43A89DE1" w14:textId="77777777" w:rsidR="0030559C" w:rsidRPr="003F3E03" w:rsidRDefault="00A36844" w:rsidP="00A14504">
      <w:pPr>
        <w:ind w:right="-760" w:hanging="851"/>
        <w:jc w:val="both"/>
      </w:pPr>
      <w:r w:rsidRPr="003F3E03">
        <w:t>4</w:t>
      </w:r>
      <w:r w:rsidR="002670AE">
        <w:t>.1</w:t>
      </w:r>
      <w:r w:rsidR="00197A56">
        <w:t>0</w:t>
      </w:r>
      <w:r w:rsidR="004F1C97" w:rsidRPr="003F3E03">
        <w:tab/>
        <w:t xml:space="preserve">Members asked questions of the </w:t>
      </w:r>
      <w:r w:rsidR="0087339F">
        <w:t>applicant</w:t>
      </w:r>
      <w:r w:rsidR="004F1C97" w:rsidRPr="003F3E03">
        <w:t>.</w:t>
      </w:r>
    </w:p>
    <w:p w14:paraId="36BD9628" w14:textId="77777777" w:rsidR="004F1C97" w:rsidRPr="003F3E03" w:rsidRDefault="004F1C97" w:rsidP="00A14504">
      <w:pPr>
        <w:ind w:right="-760" w:hanging="851"/>
        <w:jc w:val="both"/>
      </w:pPr>
    </w:p>
    <w:p w14:paraId="22365912" w14:textId="77777777" w:rsidR="004F1C97" w:rsidRDefault="00A36844" w:rsidP="00A14504">
      <w:pPr>
        <w:ind w:right="-760" w:hanging="851"/>
        <w:jc w:val="both"/>
      </w:pPr>
      <w:r w:rsidRPr="003F3E03">
        <w:t>4</w:t>
      </w:r>
      <w:r w:rsidR="002670AE">
        <w:t>.1</w:t>
      </w:r>
      <w:r w:rsidR="00197A56">
        <w:t>1</w:t>
      </w:r>
      <w:r w:rsidR="004F1C97" w:rsidRPr="003F3E03">
        <w:tab/>
        <w:t>Clarification was provided.</w:t>
      </w:r>
    </w:p>
    <w:p w14:paraId="1A03C788" w14:textId="77777777" w:rsidR="00BF56F8" w:rsidRPr="00BF56F8" w:rsidRDefault="00BF56F8" w:rsidP="00A14504">
      <w:pPr>
        <w:pStyle w:val="ListParagraph"/>
        <w:ind w:left="0" w:right="-760"/>
        <w:jc w:val="both"/>
        <w:rPr>
          <w:rFonts w:ascii="Arial" w:hAnsi="Arial" w:cs="Arial"/>
        </w:rPr>
      </w:pPr>
    </w:p>
    <w:p w14:paraId="1E0A6488" w14:textId="5F020858" w:rsidR="00FF2D14" w:rsidRDefault="00A36844" w:rsidP="00A14504">
      <w:pPr>
        <w:ind w:right="-760" w:hanging="851"/>
        <w:jc w:val="both"/>
      </w:pPr>
      <w:r w:rsidRPr="002670AE">
        <w:t>4</w:t>
      </w:r>
      <w:r w:rsidR="004F1C97" w:rsidRPr="002670AE">
        <w:t>.1</w:t>
      </w:r>
      <w:r w:rsidR="00197A56">
        <w:t>2</w:t>
      </w:r>
      <w:r w:rsidR="00CA6049" w:rsidRPr="002670AE">
        <w:tab/>
      </w:r>
      <w:r w:rsidR="00CA6049" w:rsidRPr="00B52039">
        <w:t>T</w:t>
      </w:r>
      <w:r w:rsidR="007C6AF9" w:rsidRPr="00B52039">
        <w:t xml:space="preserve">he </w:t>
      </w:r>
      <w:r w:rsidR="0087339F" w:rsidRPr="00B52039">
        <w:t>responsible authorit</w:t>
      </w:r>
      <w:r w:rsidR="001D1651">
        <w:t>ies</w:t>
      </w:r>
      <w:r w:rsidR="00B52039" w:rsidRPr="00B52039">
        <w:t xml:space="preserve">, </w:t>
      </w:r>
      <w:r w:rsidR="009E4A38" w:rsidRPr="00B52039">
        <w:t>applicant</w:t>
      </w:r>
      <w:r w:rsidR="00FB579D" w:rsidRPr="00B52039">
        <w:t>,</w:t>
      </w:r>
      <w:r w:rsidR="001D1651">
        <w:t xml:space="preserve"> the applicant’s father, Councillor B</w:t>
      </w:r>
      <w:r w:rsidR="000D41EF">
        <w:t>au</w:t>
      </w:r>
      <w:r w:rsidR="001D1651">
        <w:t xml:space="preserve">ld and </w:t>
      </w:r>
      <w:r w:rsidR="00FB579D" w:rsidRPr="00B52039">
        <w:t xml:space="preserve">the </w:t>
      </w:r>
      <w:r w:rsidR="001829C3" w:rsidRPr="00B52039">
        <w:t>Public Protection Manager</w:t>
      </w:r>
      <w:r w:rsidR="002D4027" w:rsidRPr="00B52039">
        <w:t xml:space="preserve"> left the room </w:t>
      </w:r>
      <w:r w:rsidR="004F1C97" w:rsidRPr="00B52039">
        <w:t>whilst the C</w:t>
      </w:r>
      <w:r w:rsidR="00CA6049" w:rsidRPr="00B52039">
        <w:t>ommittee deliberated.</w:t>
      </w:r>
    </w:p>
    <w:p w14:paraId="0FBF6AC2" w14:textId="77777777" w:rsidR="00CA6049" w:rsidRDefault="00CA6049" w:rsidP="00A14504">
      <w:pPr>
        <w:ind w:right="-760" w:hanging="851"/>
        <w:jc w:val="both"/>
      </w:pPr>
    </w:p>
    <w:p w14:paraId="3D6F548A" w14:textId="77777777" w:rsidR="00FF2D14" w:rsidRDefault="00A36844" w:rsidP="00A14504">
      <w:pPr>
        <w:ind w:right="-760" w:hanging="851"/>
        <w:jc w:val="both"/>
      </w:pPr>
      <w:r>
        <w:t>4</w:t>
      </w:r>
      <w:r w:rsidR="00CD5F34">
        <w:t>.1</w:t>
      </w:r>
      <w:r w:rsidR="00197A56">
        <w:t>3</w:t>
      </w:r>
      <w:r w:rsidR="00CA6049">
        <w:tab/>
      </w:r>
      <w:r w:rsidR="001D1651" w:rsidRPr="00B52039">
        <w:t>The responsible authorit</w:t>
      </w:r>
      <w:r w:rsidR="001D1651">
        <w:t>ies</w:t>
      </w:r>
      <w:r w:rsidR="001D1651" w:rsidRPr="00B52039">
        <w:t>, applicant,</w:t>
      </w:r>
      <w:r w:rsidR="001D1651">
        <w:t xml:space="preserve"> the applicant’s father and </w:t>
      </w:r>
      <w:r w:rsidR="001D1651" w:rsidRPr="00B52039">
        <w:t xml:space="preserve">the Public Protection Manager </w:t>
      </w:r>
      <w:r w:rsidR="00574167">
        <w:t>returned to the meeting for the announcement of the decision.</w:t>
      </w:r>
    </w:p>
    <w:p w14:paraId="730B1795" w14:textId="77777777" w:rsidR="00F6021A" w:rsidRDefault="00F6021A" w:rsidP="00A14504">
      <w:pPr>
        <w:ind w:left="-855" w:right="-760"/>
        <w:jc w:val="both"/>
        <w:rPr>
          <w:b/>
        </w:rPr>
      </w:pPr>
    </w:p>
    <w:p w14:paraId="0B94AD16" w14:textId="77777777" w:rsidR="001D1651" w:rsidRDefault="00A36844" w:rsidP="001D1651">
      <w:pPr>
        <w:ind w:left="-855" w:right="-760"/>
        <w:jc w:val="both"/>
        <w:rPr>
          <w:b/>
        </w:rPr>
      </w:pPr>
      <w:r w:rsidRPr="00D82F2B">
        <w:rPr>
          <w:b/>
        </w:rPr>
        <w:t>5</w:t>
      </w:r>
      <w:r w:rsidR="007C3797" w:rsidRPr="00D82F2B">
        <w:rPr>
          <w:b/>
        </w:rPr>
        <w:t>.</w:t>
      </w:r>
      <w:r w:rsidR="006133A2" w:rsidRPr="00D82F2B">
        <w:rPr>
          <w:b/>
        </w:rPr>
        <w:tab/>
      </w:r>
      <w:r w:rsidR="0072760A" w:rsidRPr="00D82F2B">
        <w:rPr>
          <w:b/>
        </w:rPr>
        <w:t>DECISION</w:t>
      </w:r>
    </w:p>
    <w:p w14:paraId="61C0E581" w14:textId="77777777" w:rsidR="001D1651" w:rsidRDefault="001D1651" w:rsidP="001D1651">
      <w:pPr>
        <w:ind w:left="-855" w:right="-760"/>
        <w:jc w:val="both"/>
        <w:rPr>
          <w:b/>
        </w:rPr>
      </w:pPr>
    </w:p>
    <w:p w14:paraId="40316EC3" w14:textId="775291F3" w:rsidR="001D1651" w:rsidRPr="007E4AAC" w:rsidRDefault="009C2095" w:rsidP="001D1651">
      <w:pPr>
        <w:ind w:right="-760"/>
        <w:jc w:val="both"/>
        <w:rPr>
          <w:b/>
        </w:rPr>
      </w:pPr>
      <w:r w:rsidRPr="007E4AAC">
        <w:t xml:space="preserve">5.1 </w:t>
      </w:r>
      <w:r w:rsidRPr="007E4AAC">
        <w:tab/>
      </w:r>
      <w:r w:rsidR="001D1651" w:rsidRPr="007E4AAC">
        <w:t>After giving consideration to all the written and verbal representations made today by the applicant and the responsible authorities and the further information that was presented by the applicant in the form of a video footage; and after giving proper consideration to the Licensing Objectives, we the Sub-Committee appointed under the Licensing Act 2003 have decided to take the following action on the application for the granting of a new premises licence under Section 17 of the Licensing Act 2003</w:t>
      </w:r>
      <w:r w:rsidR="007E4AAC">
        <w:t>.</w:t>
      </w:r>
      <w:bookmarkStart w:id="0" w:name="_GoBack"/>
      <w:bookmarkEnd w:id="0"/>
    </w:p>
    <w:p w14:paraId="43731411" w14:textId="77777777" w:rsidR="00061A63" w:rsidRPr="0087339F" w:rsidRDefault="00061A63" w:rsidP="009C2095">
      <w:pPr>
        <w:ind w:right="-760"/>
        <w:jc w:val="both"/>
        <w:rPr>
          <w:rFonts w:cs="Arial"/>
          <w:color w:val="000000"/>
          <w:highlight w:val="yellow"/>
        </w:rPr>
      </w:pPr>
    </w:p>
    <w:p w14:paraId="30D5B93A" w14:textId="77777777" w:rsidR="004015F8" w:rsidRPr="00D82F2B" w:rsidRDefault="006459A2" w:rsidP="00D82F2B">
      <w:pPr>
        <w:ind w:right="-760"/>
        <w:jc w:val="both"/>
        <w:rPr>
          <w:b/>
        </w:rPr>
      </w:pPr>
      <w:r w:rsidRPr="00D82F2B">
        <w:rPr>
          <w:b/>
        </w:rPr>
        <w:t>R</w:t>
      </w:r>
      <w:r w:rsidR="002310A9" w:rsidRPr="00D82F2B">
        <w:rPr>
          <w:b/>
        </w:rPr>
        <w:t xml:space="preserve">esolved: </w:t>
      </w:r>
    </w:p>
    <w:p w14:paraId="122FB2E0" w14:textId="77777777" w:rsidR="000E6B9A" w:rsidRDefault="000E6B9A" w:rsidP="00A14504">
      <w:pPr>
        <w:ind w:right="-760"/>
        <w:jc w:val="both"/>
        <w:rPr>
          <w:rFonts w:cs="Arial"/>
        </w:rPr>
      </w:pPr>
    </w:p>
    <w:p w14:paraId="4AEDF5D2" w14:textId="77777777" w:rsidR="00D55DF3" w:rsidRDefault="00D55DF3" w:rsidP="00D55DF3">
      <w:pPr>
        <w:rPr>
          <w:b/>
        </w:rPr>
      </w:pPr>
      <w:r>
        <w:rPr>
          <w:b/>
        </w:rPr>
        <w:t xml:space="preserve">That the application is rejected for the following </w:t>
      </w:r>
      <w:proofErr w:type="gramStart"/>
      <w:r>
        <w:rPr>
          <w:b/>
        </w:rPr>
        <w:t>reasons:-</w:t>
      </w:r>
      <w:proofErr w:type="gramEnd"/>
    </w:p>
    <w:p w14:paraId="25FC46D7" w14:textId="77777777" w:rsidR="00D55DF3" w:rsidRDefault="00D55DF3" w:rsidP="00D55DF3">
      <w:pPr>
        <w:rPr>
          <w:b/>
        </w:rPr>
      </w:pPr>
    </w:p>
    <w:p w14:paraId="5A367FDE" w14:textId="77777777" w:rsidR="00D55DF3" w:rsidRPr="00D55DF3" w:rsidRDefault="00D55DF3" w:rsidP="00D55DF3">
      <w:pPr>
        <w:pStyle w:val="ListParagraph"/>
        <w:numPr>
          <w:ilvl w:val="0"/>
          <w:numId w:val="17"/>
        </w:numPr>
        <w:contextualSpacing w:val="0"/>
        <w:rPr>
          <w:rFonts w:ascii="Arial" w:hAnsi="Arial" w:cs="Arial"/>
        </w:rPr>
      </w:pPr>
      <w:r w:rsidRPr="00D55DF3">
        <w:rPr>
          <w:rFonts w:ascii="Arial" w:hAnsi="Arial" w:cs="Arial"/>
        </w:rPr>
        <w:t xml:space="preserve">There is a repeated history and a pattern of behaviour in relation to the underage sales of age-restricted products such as tobacco products and vapes to underage children which contravenes The Nicotine Inhaling Products (Age of Sale and Proxy Purchasing) Regulations 2015, which states that you must not sell vapes to anyone under the age of 18. This is a criminal offence which the Council takes very seriously. </w:t>
      </w:r>
    </w:p>
    <w:p w14:paraId="77D458B6" w14:textId="77777777" w:rsidR="00D55DF3" w:rsidRPr="00D55DF3" w:rsidRDefault="00D55DF3" w:rsidP="00D55DF3">
      <w:pPr>
        <w:pStyle w:val="ListParagraph"/>
        <w:numPr>
          <w:ilvl w:val="0"/>
          <w:numId w:val="17"/>
        </w:numPr>
        <w:contextualSpacing w:val="0"/>
        <w:rPr>
          <w:rFonts w:ascii="Arial" w:hAnsi="Arial" w:cs="Arial"/>
        </w:rPr>
      </w:pPr>
      <w:r w:rsidRPr="00D55DF3">
        <w:rPr>
          <w:rFonts w:ascii="Arial" w:hAnsi="Arial" w:cs="Arial"/>
        </w:rPr>
        <w:t xml:space="preserve">It is clear that you breached the law by failing a test purchase operation in which you sold an illegal vape to an underage child. The Sub-Committee feel that you have no regard to the protection and safety of children. </w:t>
      </w:r>
    </w:p>
    <w:p w14:paraId="285C41FE" w14:textId="77777777" w:rsidR="00D55DF3" w:rsidRPr="00D55DF3" w:rsidRDefault="00D55DF3" w:rsidP="00D55DF3">
      <w:pPr>
        <w:pStyle w:val="ListParagraph"/>
        <w:numPr>
          <w:ilvl w:val="0"/>
          <w:numId w:val="17"/>
        </w:numPr>
        <w:contextualSpacing w:val="0"/>
        <w:rPr>
          <w:rFonts w:ascii="Arial" w:hAnsi="Arial" w:cs="Arial"/>
        </w:rPr>
      </w:pPr>
      <w:r w:rsidRPr="00D55DF3">
        <w:rPr>
          <w:rFonts w:ascii="Arial" w:hAnsi="Arial" w:cs="Arial"/>
        </w:rPr>
        <w:t>The Sub-Committee feel that there is insufficient management control at the premises; there is no credible system to prevent underage sales of age-restricted products and there are no measures in place to avoid harm to children and to prevent crime and disorder.</w:t>
      </w:r>
    </w:p>
    <w:p w14:paraId="765C7B1F" w14:textId="77777777" w:rsidR="00D55DF3" w:rsidRPr="00D55DF3" w:rsidRDefault="00D55DF3" w:rsidP="00D55DF3">
      <w:pPr>
        <w:pStyle w:val="ListParagraph"/>
        <w:numPr>
          <w:ilvl w:val="0"/>
          <w:numId w:val="17"/>
        </w:numPr>
        <w:contextualSpacing w:val="0"/>
        <w:rPr>
          <w:rFonts w:ascii="Arial" w:hAnsi="Arial" w:cs="Arial"/>
        </w:rPr>
      </w:pPr>
      <w:r w:rsidRPr="00D55DF3">
        <w:rPr>
          <w:rFonts w:ascii="Arial" w:hAnsi="Arial" w:cs="Arial"/>
        </w:rPr>
        <w:t xml:space="preserve">Therefore, given the number of incidents; the circumstances surrounding the incidents and the fact that the matter involves safeguarding issues relating to young vulnerable minors, we the Sub-Committee consider that the seriousness of the incidents and the crimes committed against young children undermines the following Licensing </w:t>
      </w:r>
      <w:proofErr w:type="gramStart"/>
      <w:r w:rsidRPr="00D55DF3">
        <w:rPr>
          <w:rFonts w:ascii="Arial" w:hAnsi="Arial" w:cs="Arial"/>
        </w:rPr>
        <w:t>Objectives:-</w:t>
      </w:r>
      <w:proofErr w:type="gramEnd"/>
    </w:p>
    <w:p w14:paraId="54EC49E6" w14:textId="77777777" w:rsidR="00D55DF3" w:rsidRPr="002C5A08" w:rsidRDefault="00D55DF3" w:rsidP="00D55DF3"/>
    <w:p w14:paraId="07DBDD4A" w14:textId="77777777" w:rsidR="00D55DF3" w:rsidRPr="002C5A08" w:rsidRDefault="00D55DF3" w:rsidP="00D55DF3">
      <w:pPr>
        <w:numPr>
          <w:ilvl w:val="0"/>
          <w:numId w:val="18"/>
        </w:numPr>
      </w:pPr>
      <w:r w:rsidRPr="002C5A08">
        <w:t>Prevention of Crime and Disorder</w:t>
      </w:r>
    </w:p>
    <w:p w14:paraId="18C52678" w14:textId="77777777" w:rsidR="00D55DF3" w:rsidRPr="002C5A08" w:rsidRDefault="00D55DF3" w:rsidP="00D55DF3">
      <w:pPr>
        <w:numPr>
          <w:ilvl w:val="0"/>
          <w:numId w:val="18"/>
        </w:numPr>
      </w:pPr>
      <w:r w:rsidRPr="002C5A08">
        <w:t>Protection of Children from Harm</w:t>
      </w:r>
    </w:p>
    <w:p w14:paraId="5E61811D" w14:textId="77777777" w:rsidR="00D55DF3" w:rsidRDefault="00D55DF3" w:rsidP="00A14504">
      <w:pPr>
        <w:ind w:right="-760"/>
        <w:jc w:val="both"/>
        <w:rPr>
          <w:rFonts w:cs="Arial"/>
        </w:rPr>
      </w:pPr>
    </w:p>
    <w:p w14:paraId="5DA3263A" w14:textId="77777777" w:rsidR="00104680" w:rsidRPr="007624B0" w:rsidRDefault="00104680" w:rsidP="00A14504">
      <w:pPr>
        <w:ind w:right="-760"/>
        <w:jc w:val="both"/>
      </w:pPr>
    </w:p>
    <w:p w14:paraId="56FE601A" w14:textId="77777777" w:rsidR="00111E06" w:rsidRDefault="00A14504" w:rsidP="00A14504">
      <w:pPr>
        <w:ind w:left="-851" w:right="-760"/>
        <w:jc w:val="both"/>
      </w:pPr>
      <w:r w:rsidRPr="007624B0">
        <w:rPr>
          <w:rFonts w:cs="Arial"/>
        </w:rPr>
        <w:t>5.2</w:t>
      </w:r>
      <w:r w:rsidRPr="007624B0">
        <w:rPr>
          <w:rFonts w:cs="Arial"/>
        </w:rPr>
        <w:tab/>
      </w:r>
      <w:r w:rsidR="00111E06" w:rsidRPr="007624B0">
        <w:t>A determination notice would be served on all parties in due course.</w:t>
      </w:r>
    </w:p>
    <w:p w14:paraId="77B9A7E6" w14:textId="77777777" w:rsidR="00A14504" w:rsidRDefault="00A14504" w:rsidP="00A14504">
      <w:pPr>
        <w:ind w:right="-760"/>
        <w:jc w:val="both"/>
      </w:pPr>
    </w:p>
    <w:p w14:paraId="286B1652" w14:textId="77777777" w:rsidR="009C2095" w:rsidRPr="00C14024" w:rsidRDefault="00A14504" w:rsidP="009C2095">
      <w:pPr>
        <w:ind w:right="-760" w:hanging="851"/>
        <w:jc w:val="both"/>
      </w:pPr>
      <w:r>
        <w:t>5.3</w:t>
      </w:r>
      <w:r>
        <w:tab/>
      </w:r>
      <w:r w:rsidR="000249B3">
        <w:t>There wa</w:t>
      </w:r>
      <w:r w:rsidR="00F72ECC">
        <w:t>s a right of appeal for all parties before the Magistrates</w:t>
      </w:r>
      <w:r w:rsidR="00111E06">
        <w:t>’</w:t>
      </w:r>
      <w:r w:rsidR="00F72ECC">
        <w:t xml:space="preserve"> Court </w:t>
      </w:r>
      <w:r w:rsidR="009C2095" w:rsidRPr="00C14024">
        <w:t xml:space="preserve">within 21 days of the date of service of </w:t>
      </w:r>
      <w:r w:rsidR="000249B3">
        <w:t>the</w:t>
      </w:r>
      <w:r w:rsidR="009C2095" w:rsidRPr="00C14024">
        <w:t xml:space="preserve"> Determination Notice.</w:t>
      </w:r>
    </w:p>
    <w:p w14:paraId="2F4413B1" w14:textId="77777777" w:rsidR="004015F8" w:rsidRPr="004015F8" w:rsidRDefault="004015F8" w:rsidP="00A14504">
      <w:pPr>
        <w:ind w:right="-760" w:hanging="851"/>
        <w:jc w:val="both"/>
      </w:pPr>
    </w:p>
    <w:p w14:paraId="61B44737" w14:textId="77777777" w:rsidR="005C54DB" w:rsidRDefault="005C54DB" w:rsidP="00A14504">
      <w:pPr>
        <w:ind w:right="-760"/>
        <w:jc w:val="both"/>
      </w:pPr>
    </w:p>
    <w:p w14:paraId="5C1CE19F" w14:textId="77777777" w:rsidR="005C54DB" w:rsidRDefault="005C54DB" w:rsidP="00A14504">
      <w:pPr>
        <w:ind w:right="-760"/>
        <w:jc w:val="both"/>
      </w:pPr>
    </w:p>
    <w:p w14:paraId="5B086607" w14:textId="77777777" w:rsidR="00BC5F20" w:rsidRPr="006A19C4" w:rsidRDefault="00BC5F20" w:rsidP="00A14504">
      <w:pPr>
        <w:ind w:right="-760"/>
        <w:jc w:val="right"/>
        <w:rPr>
          <w:b/>
        </w:rPr>
      </w:pPr>
      <w:r w:rsidRPr="000E6B9A">
        <w:rPr>
          <w:b/>
        </w:rPr>
        <w:t xml:space="preserve">The meeting </w:t>
      </w:r>
      <w:r w:rsidR="0087339F" w:rsidRPr="000E6B9A">
        <w:rPr>
          <w:b/>
        </w:rPr>
        <w:t>concluded</w:t>
      </w:r>
      <w:r w:rsidR="00683C09" w:rsidRPr="000E6B9A">
        <w:rPr>
          <w:b/>
        </w:rPr>
        <w:t xml:space="preserve"> at </w:t>
      </w:r>
      <w:r w:rsidR="00104680" w:rsidRPr="00104680">
        <w:rPr>
          <w:b/>
        </w:rPr>
        <w:t>11:</w:t>
      </w:r>
      <w:r w:rsidR="00104680">
        <w:rPr>
          <w:b/>
        </w:rPr>
        <w:t>53am</w:t>
      </w:r>
    </w:p>
    <w:sectPr w:rsidR="00BC5F20" w:rsidRPr="006A19C4" w:rsidSect="00316CC2">
      <w:footerReference w:type="even" r:id="rId8"/>
      <w:footerReference w:type="default" r:id="rId9"/>
      <w:pgSz w:w="11906" w:h="16838"/>
      <w:pgMar w:top="902" w:right="1797" w:bottom="899" w:left="1797" w:header="709" w:footer="21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CD075" w14:textId="77777777" w:rsidR="00EC334A" w:rsidRDefault="00EC334A">
      <w:r>
        <w:separator/>
      </w:r>
    </w:p>
  </w:endnote>
  <w:endnote w:type="continuationSeparator" w:id="0">
    <w:p w14:paraId="12C42AC1" w14:textId="77777777" w:rsidR="00EC334A" w:rsidRDefault="00EC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ED45F" w14:textId="77777777" w:rsidR="0043737C" w:rsidRDefault="0043737C" w:rsidP="00C46A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660479" w14:textId="77777777" w:rsidR="0043737C" w:rsidRDefault="00437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E776" w14:textId="2EA7F121" w:rsidR="0043737C" w:rsidRPr="007D3EDE" w:rsidRDefault="0043737C" w:rsidP="00651EC0">
    <w:pPr>
      <w:pStyle w:val="Footer"/>
      <w:jc w:val="center"/>
      <w:rPr>
        <w:sz w:val="20"/>
        <w:szCs w:val="20"/>
      </w:rPr>
    </w:pPr>
    <w:r w:rsidRPr="007D3EDE">
      <w:rPr>
        <w:sz w:val="20"/>
        <w:szCs w:val="20"/>
      </w:rPr>
      <w:t xml:space="preserve">Page </w:t>
    </w:r>
    <w:r w:rsidRPr="007D3EDE">
      <w:rPr>
        <w:sz w:val="20"/>
        <w:szCs w:val="20"/>
      </w:rPr>
      <w:fldChar w:fldCharType="begin"/>
    </w:r>
    <w:r w:rsidRPr="007D3EDE">
      <w:rPr>
        <w:sz w:val="20"/>
        <w:szCs w:val="20"/>
      </w:rPr>
      <w:instrText xml:space="preserve"> PAGE </w:instrText>
    </w:r>
    <w:r w:rsidRPr="007D3EDE">
      <w:rPr>
        <w:sz w:val="20"/>
        <w:szCs w:val="20"/>
      </w:rPr>
      <w:fldChar w:fldCharType="separate"/>
    </w:r>
    <w:r w:rsidR="000855C1">
      <w:rPr>
        <w:noProof/>
        <w:sz w:val="20"/>
        <w:szCs w:val="20"/>
      </w:rPr>
      <w:t>1</w:t>
    </w:r>
    <w:r w:rsidRPr="007D3EDE">
      <w:rPr>
        <w:sz w:val="20"/>
        <w:szCs w:val="20"/>
      </w:rPr>
      <w:fldChar w:fldCharType="end"/>
    </w:r>
    <w:r w:rsidRPr="007D3EDE">
      <w:rPr>
        <w:sz w:val="20"/>
        <w:szCs w:val="20"/>
      </w:rPr>
      <w:t xml:space="preserve"> of </w:t>
    </w:r>
    <w:r w:rsidRPr="007D3EDE">
      <w:rPr>
        <w:sz w:val="20"/>
        <w:szCs w:val="20"/>
      </w:rPr>
      <w:fldChar w:fldCharType="begin"/>
    </w:r>
    <w:r w:rsidRPr="007D3EDE">
      <w:rPr>
        <w:sz w:val="20"/>
        <w:szCs w:val="20"/>
      </w:rPr>
      <w:instrText xml:space="preserve"> NUMPAGES </w:instrText>
    </w:r>
    <w:r w:rsidRPr="007D3EDE">
      <w:rPr>
        <w:sz w:val="20"/>
        <w:szCs w:val="20"/>
      </w:rPr>
      <w:fldChar w:fldCharType="separate"/>
    </w:r>
    <w:r w:rsidR="000855C1">
      <w:rPr>
        <w:noProof/>
        <w:sz w:val="20"/>
        <w:szCs w:val="20"/>
      </w:rPr>
      <w:t>2</w:t>
    </w:r>
    <w:r w:rsidRPr="007D3ED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ABE45" w14:textId="77777777" w:rsidR="00EC334A" w:rsidRDefault="00EC334A">
      <w:r>
        <w:separator/>
      </w:r>
    </w:p>
  </w:footnote>
  <w:footnote w:type="continuationSeparator" w:id="0">
    <w:p w14:paraId="26B12FB4" w14:textId="77777777" w:rsidR="00EC334A" w:rsidRDefault="00EC3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6B75"/>
    <w:multiLevelType w:val="hybridMultilevel"/>
    <w:tmpl w:val="134C9986"/>
    <w:lvl w:ilvl="0" w:tplc="E48EB526">
      <w:start w:val="17"/>
      <w:numFmt w:val="bullet"/>
      <w:lvlText w:val="-"/>
      <w:lvlJc w:val="left"/>
      <w:pPr>
        <w:ind w:left="-207" w:hanging="360"/>
      </w:pPr>
      <w:rPr>
        <w:rFonts w:ascii="Arial" w:eastAsia="Times New Roman" w:hAnsi="Aria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 w15:restartNumberingAfterBreak="0">
    <w:nsid w:val="0A9D6BD8"/>
    <w:multiLevelType w:val="multilevel"/>
    <w:tmpl w:val="33686FA2"/>
    <w:lvl w:ilvl="0">
      <w:start w:val="1"/>
      <w:numFmt w:val="decimal"/>
      <w:lvlText w:val="%1"/>
      <w:lvlJc w:val="left"/>
      <w:pPr>
        <w:ind w:left="360" w:hanging="360"/>
      </w:pPr>
      <w:rPr>
        <w:rFonts w:hint="default"/>
        <w:b w:val="0"/>
      </w:rPr>
    </w:lvl>
    <w:lvl w:ilvl="1">
      <w:start w:val="1"/>
      <w:numFmt w:val="decimal"/>
      <w:lvlText w:val="%1.%2"/>
      <w:lvlJc w:val="left"/>
      <w:pPr>
        <w:ind w:left="-491" w:hanging="360"/>
      </w:pPr>
      <w:rPr>
        <w:rFonts w:hint="default"/>
        <w:b w:val="0"/>
      </w:rPr>
    </w:lvl>
    <w:lvl w:ilvl="2">
      <w:start w:val="1"/>
      <w:numFmt w:val="decimal"/>
      <w:lvlText w:val="%1.%2.%3"/>
      <w:lvlJc w:val="left"/>
      <w:pPr>
        <w:ind w:left="-982" w:hanging="720"/>
      </w:pPr>
      <w:rPr>
        <w:rFonts w:hint="default"/>
        <w:b w:val="0"/>
      </w:rPr>
    </w:lvl>
    <w:lvl w:ilvl="3">
      <w:start w:val="1"/>
      <w:numFmt w:val="decimal"/>
      <w:lvlText w:val="%1.%2.%3.%4"/>
      <w:lvlJc w:val="left"/>
      <w:pPr>
        <w:ind w:left="-1473" w:hanging="1080"/>
      </w:pPr>
      <w:rPr>
        <w:rFonts w:hint="default"/>
        <w:b w:val="0"/>
      </w:rPr>
    </w:lvl>
    <w:lvl w:ilvl="4">
      <w:start w:val="1"/>
      <w:numFmt w:val="decimal"/>
      <w:lvlText w:val="%1.%2.%3.%4.%5"/>
      <w:lvlJc w:val="left"/>
      <w:pPr>
        <w:ind w:left="-2324" w:hanging="1080"/>
      </w:pPr>
      <w:rPr>
        <w:rFonts w:hint="default"/>
        <w:b w:val="0"/>
      </w:rPr>
    </w:lvl>
    <w:lvl w:ilvl="5">
      <w:start w:val="1"/>
      <w:numFmt w:val="decimal"/>
      <w:lvlText w:val="%1.%2.%3.%4.%5.%6"/>
      <w:lvlJc w:val="left"/>
      <w:pPr>
        <w:ind w:left="-2815" w:hanging="1440"/>
      </w:pPr>
      <w:rPr>
        <w:rFonts w:hint="default"/>
        <w:b w:val="0"/>
      </w:rPr>
    </w:lvl>
    <w:lvl w:ilvl="6">
      <w:start w:val="1"/>
      <w:numFmt w:val="decimal"/>
      <w:lvlText w:val="%1.%2.%3.%4.%5.%6.%7"/>
      <w:lvlJc w:val="left"/>
      <w:pPr>
        <w:ind w:left="-3666" w:hanging="1440"/>
      </w:pPr>
      <w:rPr>
        <w:rFonts w:hint="default"/>
        <w:b w:val="0"/>
      </w:rPr>
    </w:lvl>
    <w:lvl w:ilvl="7">
      <w:start w:val="1"/>
      <w:numFmt w:val="decimal"/>
      <w:lvlText w:val="%1.%2.%3.%4.%5.%6.%7.%8"/>
      <w:lvlJc w:val="left"/>
      <w:pPr>
        <w:ind w:left="-4157" w:hanging="1800"/>
      </w:pPr>
      <w:rPr>
        <w:rFonts w:hint="default"/>
        <w:b w:val="0"/>
      </w:rPr>
    </w:lvl>
    <w:lvl w:ilvl="8">
      <w:start w:val="1"/>
      <w:numFmt w:val="decimal"/>
      <w:lvlText w:val="%1.%2.%3.%4.%5.%6.%7.%8.%9"/>
      <w:lvlJc w:val="left"/>
      <w:pPr>
        <w:ind w:left="-5008" w:hanging="1800"/>
      </w:pPr>
      <w:rPr>
        <w:rFonts w:hint="default"/>
        <w:b w:val="0"/>
      </w:rPr>
    </w:lvl>
  </w:abstractNum>
  <w:abstractNum w:abstractNumId="2" w15:restartNumberingAfterBreak="0">
    <w:nsid w:val="13990A11"/>
    <w:multiLevelType w:val="hybridMultilevel"/>
    <w:tmpl w:val="E9A03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70353"/>
    <w:multiLevelType w:val="multilevel"/>
    <w:tmpl w:val="892E0E62"/>
    <w:lvl w:ilvl="0">
      <w:start w:val="1"/>
      <w:numFmt w:val="decimal"/>
      <w:lvlText w:val="%1"/>
      <w:lvlJc w:val="left"/>
      <w:pPr>
        <w:ind w:left="360" w:hanging="360"/>
      </w:pPr>
      <w:rPr>
        <w:rFonts w:hint="default"/>
      </w:rPr>
    </w:lvl>
    <w:lvl w:ilvl="1">
      <w:start w:val="1"/>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473" w:hanging="108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81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157" w:hanging="1800"/>
      </w:pPr>
      <w:rPr>
        <w:rFonts w:hint="default"/>
      </w:rPr>
    </w:lvl>
    <w:lvl w:ilvl="8">
      <w:start w:val="1"/>
      <w:numFmt w:val="decimal"/>
      <w:lvlText w:val="%1.%2.%3.%4.%5.%6.%7.%8.%9"/>
      <w:lvlJc w:val="left"/>
      <w:pPr>
        <w:ind w:left="-5008" w:hanging="1800"/>
      </w:pPr>
      <w:rPr>
        <w:rFonts w:hint="default"/>
      </w:rPr>
    </w:lvl>
  </w:abstractNum>
  <w:abstractNum w:abstractNumId="4" w15:restartNumberingAfterBreak="0">
    <w:nsid w:val="178D43E0"/>
    <w:multiLevelType w:val="hybridMultilevel"/>
    <w:tmpl w:val="FCBC57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9B7C5646">
      <w:numFmt w:val="bullet"/>
      <w:lvlText w:val=""/>
      <w:lvlJc w:val="left"/>
      <w:pPr>
        <w:ind w:left="2340" w:hanging="360"/>
      </w:pPr>
      <w:rPr>
        <w:rFonts w:ascii="Symbol" w:eastAsia="Times New Roman" w:hAnsi="Symbol"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110243"/>
    <w:multiLevelType w:val="hybridMultilevel"/>
    <w:tmpl w:val="F44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20FEB"/>
    <w:multiLevelType w:val="hybridMultilevel"/>
    <w:tmpl w:val="B0A684D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7" w15:restartNumberingAfterBreak="0">
    <w:nsid w:val="2EE13664"/>
    <w:multiLevelType w:val="multilevel"/>
    <w:tmpl w:val="40B28138"/>
    <w:lvl w:ilvl="0">
      <w:start w:val="4"/>
      <w:numFmt w:val="decimal"/>
      <w:lvlText w:val="%1."/>
      <w:lvlJc w:val="left"/>
      <w:pPr>
        <w:tabs>
          <w:tab w:val="num" w:pos="18"/>
        </w:tabs>
        <w:ind w:left="18" w:hanging="360"/>
      </w:pPr>
      <w:rPr>
        <w:rFonts w:hint="default"/>
        <w:b/>
      </w:rPr>
    </w:lvl>
    <w:lvl w:ilvl="1">
      <w:start w:val="7"/>
      <w:numFmt w:val="decimal"/>
      <w:isLgl/>
      <w:lvlText w:val="%1.%2"/>
      <w:lvlJc w:val="left"/>
      <w:pPr>
        <w:ind w:left="18" w:hanging="360"/>
      </w:pPr>
      <w:rPr>
        <w:rFonts w:hint="default"/>
      </w:rPr>
    </w:lvl>
    <w:lvl w:ilvl="2">
      <w:start w:val="1"/>
      <w:numFmt w:val="decimal"/>
      <w:isLgl/>
      <w:lvlText w:val="%1.%2.%3"/>
      <w:lvlJc w:val="left"/>
      <w:pPr>
        <w:ind w:left="378" w:hanging="720"/>
      </w:pPr>
      <w:rPr>
        <w:rFonts w:hint="default"/>
      </w:rPr>
    </w:lvl>
    <w:lvl w:ilvl="3">
      <w:start w:val="1"/>
      <w:numFmt w:val="decimal"/>
      <w:isLgl/>
      <w:lvlText w:val="%1.%2.%3.%4"/>
      <w:lvlJc w:val="left"/>
      <w:pPr>
        <w:ind w:left="738" w:hanging="1080"/>
      </w:pPr>
      <w:rPr>
        <w:rFonts w:hint="default"/>
      </w:rPr>
    </w:lvl>
    <w:lvl w:ilvl="4">
      <w:start w:val="1"/>
      <w:numFmt w:val="decimal"/>
      <w:isLgl/>
      <w:lvlText w:val="%1.%2.%3.%4.%5"/>
      <w:lvlJc w:val="left"/>
      <w:pPr>
        <w:ind w:left="738" w:hanging="1080"/>
      </w:pPr>
      <w:rPr>
        <w:rFonts w:hint="default"/>
      </w:rPr>
    </w:lvl>
    <w:lvl w:ilvl="5">
      <w:start w:val="1"/>
      <w:numFmt w:val="decimal"/>
      <w:isLgl/>
      <w:lvlText w:val="%1.%2.%3.%4.%5.%6"/>
      <w:lvlJc w:val="left"/>
      <w:pPr>
        <w:ind w:left="1098" w:hanging="1440"/>
      </w:pPr>
      <w:rPr>
        <w:rFonts w:hint="default"/>
      </w:rPr>
    </w:lvl>
    <w:lvl w:ilvl="6">
      <w:start w:val="1"/>
      <w:numFmt w:val="decimal"/>
      <w:isLgl/>
      <w:lvlText w:val="%1.%2.%3.%4.%5.%6.%7"/>
      <w:lvlJc w:val="left"/>
      <w:pPr>
        <w:ind w:left="1098" w:hanging="1440"/>
      </w:pPr>
      <w:rPr>
        <w:rFonts w:hint="default"/>
      </w:rPr>
    </w:lvl>
    <w:lvl w:ilvl="7">
      <w:start w:val="1"/>
      <w:numFmt w:val="decimal"/>
      <w:isLgl/>
      <w:lvlText w:val="%1.%2.%3.%4.%5.%6.%7.%8"/>
      <w:lvlJc w:val="left"/>
      <w:pPr>
        <w:ind w:left="1458" w:hanging="1800"/>
      </w:pPr>
      <w:rPr>
        <w:rFonts w:hint="default"/>
      </w:rPr>
    </w:lvl>
    <w:lvl w:ilvl="8">
      <w:start w:val="1"/>
      <w:numFmt w:val="decimal"/>
      <w:isLgl/>
      <w:lvlText w:val="%1.%2.%3.%4.%5.%6.%7.%8.%9"/>
      <w:lvlJc w:val="left"/>
      <w:pPr>
        <w:ind w:left="1458" w:hanging="1800"/>
      </w:pPr>
      <w:rPr>
        <w:rFonts w:hint="default"/>
      </w:rPr>
    </w:lvl>
  </w:abstractNum>
  <w:abstractNum w:abstractNumId="8" w15:restartNumberingAfterBreak="0">
    <w:nsid w:val="35DF69AA"/>
    <w:multiLevelType w:val="hybridMultilevel"/>
    <w:tmpl w:val="9B3E2F74"/>
    <w:lvl w:ilvl="0" w:tplc="83E68894">
      <w:start w:val="1"/>
      <w:numFmt w:val="bullet"/>
      <w:lvlText w:val="-"/>
      <w:lvlJc w:val="left"/>
      <w:pPr>
        <w:tabs>
          <w:tab w:val="num" w:pos="720"/>
        </w:tabs>
        <w:ind w:left="720" w:hanging="360"/>
      </w:pPr>
      <w:rPr>
        <w:rFonts w:ascii="Arial" w:eastAsia="Times New Roman" w:hAnsi="Arial" w:cs="Arial" w:hint="default"/>
      </w:rPr>
    </w:lvl>
    <w:lvl w:ilvl="1" w:tplc="08090011">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5C4D39"/>
    <w:multiLevelType w:val="hybridMultilevel"/>
    <w:tmpl w:val="61BA7FF8"/>
    <w:lvl w:ilvl="0" w:tplc="ACBAF9D2">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3E53DA"/>
    <w:multiLevelType w:val="hybridMultilevel"/>
    <w:tmpl w:val="205A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E3F9E"/>
    <w:multiLevelType w:val="hybridMultilevel"/>
    <w:tmpl w:val="A2B2176C"/>
    <w:lvl w:ilvl="0" w:tplc="0E5A18C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6B052E"/>
    <w:multiLevelType w:val="multilevel"/>
    <w:tmpl w:val="A52026BA"/>
    <w:lvl w:ilvl="0">
      <w:start w:val="2"/>
      <w:numFmt w:val="decimal"/>
      <w:lvlText w:val="%1"/>
      <w:lvlJc w:val="left"/>
      <w:pPr>
        <w:ind w:left="360" w:hanging="360"/>
      </w:pPr>
      <w:rPr>
        <w:rFonts w:hint="default"/>
        <w:b w:val="0"/>
      </w:rPr>
    </w:lvl>
    <w:lvl w:ilvl="1">
      <w:start w:val="1"/>
      <w:numFmt w:val="decimal"/>
      <w:lvlText w:val="%1.%2"/>
      <w:lvlJc w:val="left"/>
      <w:pPr>
        <w:ind w:left="-495" w:hanging="360"/>
      </w:pPr>
      <w:rPr>
        <w:rFonts w:hint="default"/>
        <w:b w:val="0"/>
      </w:rPr>
    </w:lvl>
    <w:lvl w:ilvl="2">
      <w:start w:val="1"/>
      <w:numFmt w:val="decimal"/>
      <w:lvlText w:val="%1.%2.%3"/>
      <w:lvlJc w:val="left"/>
      <w:pPr>
        <w:ind w:left="-990" w:hanging="720"/>
      </w:pPr>
      <w:rPr>
        <w:rFonts w:hint="default"/>
        <w:b w:val="0"/>
      </w:rPr>
    </w:lvl>
    <w:lvl w:ilvl="3">
      <w:start w:val="1"/>
      <w:numFmt w:val="decimal"/>
      <w:lvlText w:val="%1.%2.%3.%4"/>
      <w:lvlJc w:val="left"/>
      <w:pPr>
        <w:ind w:left="-1485" w:hanging="1080"/>
      </w:pPr>
      <w:rPr>
        <w:rFonts w:hint="default"/>
        <w:b w:val="0"/>
      </w:rPr>
    </w:lvl>
    <w:lvl w:ilvl="4">
      <w:start w:val="1"/>
      <w:numFmt w:val="decimal"/>
      <w:lvlText w:val="%1.%2.%3.%4.%5"/>
      <w:lvlJc w:val="left"/>
      <w:pPr>
        <w:ind w:left="-2340" w:hanging="1080"/>
      </w:pPr>
      <w:rPr>
        <w:rFonts w:hint="default"/>
        <w:b w:val="0"/>
      </w:rPr>
    </w:lvl>
    <w:lvl w:ilvl="5">
      <w:start w:val="1"/>
      <w:numFmt w:val="decimal"/>
      <w:lvlText w:val="%1.%2.%3.%4.%5.%6"/>
      <w:lvlJc w:val="left"/>
      <w:pPr>
        <w:ind w:left="-2835" w:hanging="1440"/>
      </w:pPr>
      <w:rPr>
        <w:rFonts w:hint="default"/>
        <w:b w:val="0"/>
      </w:rPr>
    </w:lvl>
    <w:lvl w:ilvl="6">
      <w:start w:val="1"/>
      <w:numFmt w:val="decimal"/>
      <w:lvlText w:val="%1.%2.%3.%4.%5.%6.%7"/>
      <w:lvlJc w:val="left"/>
      <w:pPr>
        <w:ind w:left="-3690" w:hanging="1440"/>
      </w:pPr>
      <w:rPr>
        <w:rFonts w:hint="default"/>
        <w:b w:val="0"/>
      </w:rPr>
    </w:lvl>
    <w:lvl w:ilvl="7">
      <w:start w:val="1"/>
      <w:numFmt w:val="decimal"/>
      <w:lvlText w:val="%1.%2.%3.%4.%5.%6.%7.%8"/>
      <w:lvlJc w:val="left"/>
      <w:pPr>
        <w:ind w:left="-4185" w:hanging="1800"/>
      </w:pPr>
      <w:rPr>
        <w:rFonts w:hint="default"/>
        <w:b w:val="0"/>
      </w:rPr>
    </w:lvl>
    <w:lvl w:ilvl="8">
      <w:start w:val="1"/>
      <w:numFmt w:val="decimal"/>
      <w:lvlText w:val="%1.%2.%3.%4.%5.%6.%7.%8.%9"/>
      <w:lvlJc w:val="left"/>
      <w:pPr>
        <w:ind w:left="-5040" w:hanging="1800"/>
      </w:pPr>
      <w:rPr>
        <w:rFonts w:hint="default"/>
        <w:b w:val="0"/>
      </w:rPr>
    </w:lvl>
  </w:abstractNum>
  <w:abstractNum w:abstractNumId="13" w15:restartNumberingAfterBreak="0">
    <w:nsid w:val="4D502BCC"/>
    <w:multiLevelType w:val="hybridMultilevel"/>
    <w:tmpl w:val="F57A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D11BC4"/>
    <w:multiLevelType w:val="multilevel"/>
    <w:tmpl w:val="D2EC33A8"/>
    <w:lvl w:ilvl="0">
      <w:start w:val="3"/>
      <w:numFmt w:val="decimal"/>
      <w:lvlText w:val="%1"/>
      <w:lvlJc w:val="left"/>
      <w:pPr>
        <w:ind w:left="360" w:hanging="360"/>
      </w:pPr>
      <w:rPr>
        <w:rFonts w:hint="default"/>
        <w:b w:val="0"/>
      </w:rPr>
    </w:lvl>
    <w:lvl w:ilvl="1">
      <w:start w:val="1"/>
      <w:numFmt w:val="decimal"/>
      <w:lvlText w:val="%1.%2"/>
      <w:lvlJc w:val="left"/>
      <w:pPr>
        <w:ind w:left="-491" w:hanging="360"/>
      </w:pPr>
      <w:rPr>
        <w:rFonts w:hint="default"/>
        <w:b w:val="0"/>
      </w:rPr>
    </w:lvl>
    <w:lvl w:ilvl="2">
      <w:start w:val="1"/>
      <w:numFmt w:val="decimal"/>
      <w:lvlText w:val="%1.%2.%3"/>
      <w:lvlJc w:val="left"/>
      <w:pPr>
        <w:ind w:left="-982" w:hanging="720"/>
      </w:pPr>
      <w:rPr>
        <w:rFonts w:hint="default"/>
        <w:b w:val="0"/>
      </w:rPr>
    </w:lvl>
    <w:lvl w:ilvl="3">
      <w:start w:val="1"/>
      <w:numFmt w:val="decimal"/>
      <w:lvlText w:val="%1.%2.%3.%4"/>
      <w:lvlJc w:val="left"/>
      <w:pPr>
        <w:ind w:left="-1473" w:hanging="1080"/>
      </w:pPr>
      <w:rPr>
        <w:rFonts w:hint="default"/>
        <w:b w:val="0"/>
      </w:rPr>
    </w:lvl>
    <w:lvl w:ilvl="4">
      <w:start w:val="1"/>
      <w:numFmt w:val="decimal"/>
      <w:lvlText w:val="%1.%2.%3.%4.%5"/>
      <w:lvlJc w:val="left"/>
      <w:pPr>
        <w:ind w:left="-2324" w:hanging="1080"/>
      </w:pPr>
      <w:rPr>
        <w:rFonts w:hint="default"/>
        <w:b w:val="0"/>
      </w:rPr>
    </w:lvl>
    <w:lvl w:ilvl="5">
      <w:start w:val="1"/>
      <w:numFmt w:val="decimal"/>
      <w:lvlText w:val="%1.%2.%3.%4.%5.%6"/>
      <w:lvlJc w:val="left"/>
      <w:pPr>
        <w:ind w:left="-2815" w:hanging="1440"/>
      </w:pPr>
      <w:rPr>
        <w:rFonts w:hint="default"/>
        <w:b w:val="0"/>
      </w:rPr>
    </w:lvl>
    <w:lvl w:ilvl="6">
      <w:start w:val="1"/>
      <w:numFmt w:val="decimal"/>
      <w:lvlText w:val="%1.%2.%3.%4.%5.%6.%7"/>
      <w:lvlJc w:val="left"/>
      <w:pPr>
        <w:ind w:left="-3666" w:hanging="1440"/>
      </w:pPr>
      <w:rPr>
        <w:rFonts w:hint="default"/>
        <w:b w:val="0"/>
      </w:rPr>
    </w:lvl>
    <w:lvl w:ilvl="7">
      <w:start w:val="1"/>
      <w:numFmt w:val="decimal"/>
      <w:lvlText w:val="%1.%2.%3.%4.%5.%6.%7.%8"/>
      <w:lvlJc w:val="left"/>
      <w:pPr>
        <w:ind w:left="-4157" w:hanging="1800"/>
      </w:pPr>
      <w:rPr>
        <w:rFonts w:hint="default"/>
        <w:b w:val="0"/>
      </w:rPr>
    </w:lvl>
    <w:lvl w:ilvl="8">
      <w:start w:val="1"/>
      <w:numFmt w:val="decimal"/>
      <w:lvlText w:val="%1.%2.%3.%4.%5.%6.%7.%8.%9"/>
      <w:lvlJc w:val="left"/>
      <w:pPr>
        <w:ind w:left="-5008" w:hanging="1800"/>
      </w:pPr>
      <w:rPr>
        <w:rFonts w:hint="default"/>
        <w:b w:val="0"/>
      </w:rPr>
    </w:lvl>
  </w:abstractNum>
  <w:abstractNum w:abstractNumId="15" w15:restartNumberingAfterBreak="0">
    <w:nsid w:val="58905363"/>
    <w:multiLevelType w:val="hybridMultilevel"/>
    <w:tmpl w:val="6BCC017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6" w15:restartNumberingAfterBreak="0">
    <w:nsid w:val="5F853E24"/>
    <w:multiLevelType w:val="hybridMultilevel"/>
    <w:tmpl w:val="D4F67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565507"/>
    <w:multiLevelType w:val="multilevel"/>
    <w:tmpl w:val="D6BEE32C"/>
    <w:lvl w:ilvl="0">
      <w:start w:val="2"/>
      <w:numFmt w:val="decimal"/>
      <w:lvlText w:val="%1."/>
      <w:lvlJc w:val="left"/>
      <w:pPr>
        <w:tabs>
          <w:tab w:val="num" w:pos="18"/>
        </w:tabs>
        <w:ind w:left="18" w:hanging="360"/>
      </w:pPr>
      <w:rPr>
        <w:rFonts w:hint="default"/>
      </w:rPr>
    </w:lvl>
    <w:lvl w:ilvl="1">
      <w:start w:val="7"/>
      <w:numFmt w:val="decimal"/>
      <w:isLgl/>
      <w:lvlText w:val="%1.%2"/>
      <w:lvlJc w:val="left"/>
      <w:pPr>
        <w:ind w:left="18" w:hanging="360"/>
      </w:pPr>
      <w:rPr>
        <w:rFonts w:hint="default"/>
      </w:rPr>
    </w:lvl>
    <w:lvl w:ilvl="2">
      <w:start w:val="1"/>
      <w:numFmt w:val="decimal"/>
      <w:isLgl/>
      <w:lvlText w:val="%1.%2.%3"/>
      <w:lvlJc w:val="left"/>
      <w:pPr>
        <w:ind w:left="378" w:hanging="720"/>
      </w:pPr>
      <w:rPr>
        <w:rFonts w:hint="default"/>
      </w:rPr>
    </w:lvl>
    <w:lvl w:ilvl="3">
      <w:start w:val="1"/>
      <w:numFmt w:val="decimal"/>
      <w:isLgl/>
      <w:lvlText w:val="%1.%2.%3.%4"/>
      <w:lvlJc w:val="left"/>
      <w:pPr>
        <w:ind w:left="738" w:hanging="1080"/>
      </w:pPr>
      <w:rPr>
        <w:rFonts w:hint="default"/>
      </w:rPr>
    </w:lvl>
    <w:lvl w:ilvl="4">
      <w:start w:val="1"/>
      <w:numFmt w:val="decimal"/>
      <w:isLgl/>
      <w:lvlText w:val="%1.%2.%3.%4.%5"/>
      <w:lvlJc w:val="left"/>
      <w:pPr>
        <w:ind w:left="738" w:hanging="1080"/>
      </w:pPr>
      <w:rPr>
        <w:rFonts w:hint="default"/>
      </w:rPr>
    </w:lvl>
    <w:lvl w:ilvl="5">
      <w:start w:val="1"/>
      <w:numFmt w:val="decimal"/>
      <w:isLgl/>
      <w:lvlText w:val="%1.%2.%3.%4.%5.%6"/>
      <w:lvlJc w:val="left"/>
      <w:pPr>
        <w:ind w:left="1098" w:hanging="1440"/>
      </w:pPr>
      <w:rPr>
        <w:rFonts w:hint="default"/>
      </w:rPr>
    </w:lvl>
    <w:lvl w:ilvl="6">
      <w:start w:val="1"/>
      <w:numFmt w:val="decimal"/>
      <w:isLgl/>
      <w:lvlText w:val="%1.%2.%3.%4.%5.%6.%7"/>
      <w:lvlJc w:val="left"/>
      <w:pPr>
        <w:ind w:left="1098" w:hanging="1440"/>
      </w:pPr>
      <w:rPr>
        <w:rFonts w:hint="default"/>
      </w:rPr>
    </w:lvl>
    <w:lvl w:ilvl="7">
      <w:start w:val="1"/>
      <w:numFmt w:val="decimal"/>
      <w:isLgl/>
      <w:lvlText w:val="%1.%2.%3.%4.%5.%6.%7.%8"/>
      <w:lvlJc w:val="left"/>
      <w:pPr>
        <w:ind w:left="1458" w:hanging="1800"/>
      </w:pPr>
      <w:rPr>
        <w:rFonts w:hint="default"/>
      </w:rPr>
    </w:lvl>
    <w:lvl w:ilvl="8">
      <w:start w:val="1"/>
      <w:numFmt w:val="decimal"/>
      <w:isLgl/>
      <w:lvlText w:val="%1.%2.%3.%4.%5.%6.%7.%8.%9"/>
      <w:lvlJc w:val="left"/>
      <w:pPr>
        <w:ind w:left="1458" w:hanging="1800"/>
      </w:pPr>
      <w:rPr>
        <w:rFonts w:hint="default"/>
      </w:rPr>
    </w:lvl>
  </w:abstractNum>
  <w:num w:numId="1">
    <w:abstractNumId w:val="17"/>
  </w:num>
  <w:num w:numId="2">
    <w:abstractNumId w:val="8"/>
  </w:num>
  <w:num w:numId="3">
    <w:abstractNumId w:val="4"/>
  </w:num>
  <w:num w:numId="4">
    <w:abstractNumId w:val="9"/>
  </w:num>
  <w:num w:numId="5">
    <w:abstractNumId w:val="11"/>
  </w:num>
  <w:num w:numId="6">
    <w:abstractNumId w:val="7"/>
  </w:num>
  <w:num w:numId="7">
    <w:abstractNumId w:val="6"/>
  </w:num>
  <w:num w:numId="8">
    <w:abstractNumId w:val="5"/>
  </w:num>
  <w:num w:numId="9">
    <w:abstractNumId w:val="3"/>
  </w:num>
  <w:num w:numId="10">
    <w:abstractNumId w:val="1"/>
  </w:num>
  <w:num w:numId="11">
    <w:abstractNumId w:val="12"/>
  </w:num>
  <w:num w:numId="12">
    <w:abstractNumId w:val="14"/>
  </w:num>
  <w:num w:numId="13">
    <w:abstractNumId w:val="15"/>
  </w:num>
  <w:num w:numId="14">
    <w:abstractNumId w:val="10"/>
  </w:num>
  <w:num w:numId="15">
    <w:abstractNumId w:val="16"/>
  </w:num>
  <w:num w:numId="16">
    <w:abstractNumId w:val="0"/>
  </w:num>
  <w:num w:numId="17">
    <w:abstractNumId w:val="13"/>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26"/>
    <w:rsid w:val="00000CB5"/>
    <w:rsid w:val="000016B3"/>
    <w:rsid w:val="000100C2"/>
    <w:rsid w:val="00010D05"/>
    <w:rsid w:val="00011001"/>
    <w:rsid w:val="0001301A"/>
    <w:rsid w:val="00014107"/>
    <w:rsid w:val="000231B5"/>
    <w:rsid w:val="00023B7F"/>
    <w:rsid w:val="000249B3"/>
    <w:rsid w:val="00031358"/>
    <w:rsid w:val="00031C78"/>
    <w:rsid w:val="00035208"/>
    <w:rsid w:val="0003608D"/>
    <w:rsid w:val="00051F6E"/>
    <w:rsid w:val="000523EC"/>
    <w:rsid w:val="00052B43"/>
    <w:rsid w:val="00053412"/>
    <w:rsid w:val="000543CA"/>
    <w:rsid w:val="00056644"/>
    <w:rsid w:val="00056F84"/>
    <w:rsid w:val="00057D97"/>
    <w:rsid w:val="00060028"/>
    <w:rsid w:val="00061A63"/>
    <w:rsid w:val="00062C84"/>
    <w:rsid w:val="00063303"/>
    <w:rsid w:val="00064808"/>
    <w:rsid w:val="00065038"/>
    <w:rsid w:val="0006530E"/>
    <w:rsid w:val="00065F0C"/>
    <w:rsid w:val="00066447"/>
    <w:rsid w:val="000719C5"/>
    <w:rsid w:val="00071F39"/>
    <w:rsid w:val="0007207A"/>
    <w:rsid w:val="0007241D"/>
    <w:rsid w:val="00073861"/>
    <w:rsid w:val="00080648"/>
    <w:rsid w:val="00082106"/>
    <w:rsid w:val="000825C1"/>
    <w:rsid w:val="00083851"/>
    <w:rsid w:val="00085483"/>
    <w:rsid w:val="000855C1"/>
    <w:rsid w:val="0009051C"/>
    <w:rsid w:val="000927A4"/>
    <w:rsid w:val="00093545"/>
    <w:rsid w:val="00095475"/>
    <w:rsid w:val="00095960"/>
    <w:rsid w:val="000A0F8B"/>
    <w:rsid w:val="000A1B9B"/>
    <w:rsid w:val="000A450F"/>
    <w:rsid w:val="000A5DED"/>
    <w:rsid w:val="000A7792"/>
    <w:rsid w:val="000B5018"/>
    <w:rsid w:val="000B50B1"/>
    <w:rsid w:val="000B6131"/>
    <w:rsid w:val="000C065C"/>
    <w:rsid w:val="000C2119"/>
    <w:rsid w:val="000C2CD4"/>
    <w:rsid w:val="000C4EB4"/>
    <w:rsid w:val="000C5E9D"/>
    <w:rsid w:val="000C719D"/>
    <w:rsid w:val="000C76B4"/>
    <w:rsid w:val="000D24DA"/>
    <w:rsid w:val="000D2A3F"/>
    <w:rsid w:val="000D41EF"/>
    <w:rsid w:val="000E286B"/>
    <w:rsid w:val="000E2C1E"/>
    <w:rsid w:val="000E3710"/>
    <w:rsid w:val="000E466B"/>
    <w:rsid w:val="000E6B9A"/>
    <w:rsid w:val="000F39FD"/>
    <w:rsid w:val="000F456C"/>
    <w:rsid w:val="000F485B"/>
    <w:rsid w:val="000F77DA"/>
    <w:rsid w:val="00103FD8"/>
    <w:rsid w:val="00104340"/>
    <w:rsid w:val="00104680"/>
    <w:rsid w:val="001047EA"/>
    <w:rsid w:val="00105267"/>
    <w:rsid w:val="00107A45"/>
    <w:rsid w:val="001109B5"/>
    <w:rsid w:val="00111E06"/>
    <w:rsid w:val="00117C9B"/>
    <w:rsid w:val="001212B7"/>
    <w:rsid w:val="00122BE9"/>
    <w:rsid w:val="0012315B"/>
    <w:rsid w:val="00125583"/>
    <w:rsid w:val="00127BC0"/>
    <w:rsid w:val="001320A3"/>
    <w:rsid w:val="001348DB"/>
    <w:rsid w:val="00143704"/>
    <w:rsid w:val="00150D17"/>
    <w:rsid w:val="001516F3"/>
    <w:rsid w:val="00156B60"/>
    <w:rsid w:val="00157057"/>
    <w:rsid w:val="00160AC0"/>
    <w:rsid w:val="0016602F"/>
    <w:rsid w:val="001660B0"/>
    <w:rsid w:val="00167084"/>
    <w:rsid w:val="00167867"/>
    <w:rsid w:val="00170762"/>
    <w:rsid w:val="001730EB"/>
    <w:rsid w:val="0017399B"/>
    <w:rsid w:val="001829C3"/>
    <w:rsid w:val="00187C38"/>
    <w:rsid w:val="00191C6C"/>
    <w:rsid w:val="0019201C"/>
    <w:rsid w:val="00197A56"/>
    <w:rsid w:val="001A1A1A"/>
    <w:rsid w:val="001A49D8"/>
    <w:rsid w:val="001B2009"/>
    <w:rsid w:val="001B4CC2"/>
    <w:rsid w:val="001B56FA"/>
    <w:rsid w:val="001B57C2"/>
    <w:rsid w:val="001B5E02"/>
    <w:rsid w:val="001B7CBD"/>
    <w:rsid w:val="001B7DFB"/>
    <w:rsid w:val="001C2294"/>
    <w:rsid w:val="001C2D6A"/>
    <w:rsid w:val="001C466A"/>
    <w:rsid w:val="001C61E8"/>
    <w:rsid w:val="001D12B6"/>
    <w:rsid w:val="001D1651"/>
    <w:rsid w:val="001D2471"/>
    <w:rsid w:val="001D32F0"/>
    <w:rsid w:val="001D3B3A"/>
    <w:rsid w:val="001D428B"/>
    <w:rsid w:val="001D7D21"/>
    <w:rsid w:val="001E011C"/>
    <w:rsid w:val="001E4870"/>
    <w:rsid w:val="001E5C95"/>
    <w:rsid w:val="001F17F2"/>
    <w:rsid w:val="001F1D84"/>
    <w:rsid w:val="001F29DC"/>
    <w:rsid w:val="001F33C8"/>
    <w:rsid w:val="001F715D"/>
    <w:rsid w:val="002015A3"/>
    <w:rsid w:val="002026F1"/>
    <w:rsid w:val="00203CE4"/>
    <w:rsid w:val="0020770B"/>
    <w:rsid w:val="00210FAA"/>
    <w:rsid w:val="00212AEC"/>
    <w:rsid w:val="00217D42"/>
    <w:rsid w:val="00223C16"/>
    <w:rsid w:val="00224D41"/>
    <w:rsid w:val="00225CB0"/>
    <w:rsid w:val="0022662B"/>
    <w:rsid w:val="002310A9"/>
    <w:rsid w:val="00231D1A"/>
    <w:rsid w:val="00232F77"/>
    <w:rsid w:val="002361F9"/>
    <w:rsid w:val="002404B0"/>
    <w:rsid w:val="00242AFD"/>
    <w:rsid w:val="00244147"/>
    <w:rsid w:val="00245EA8"/>
    <w:rsid w:val="00246F13"/>
    <w:rsid w:val="00250110"/>
    <w:rsid w:val="002503C5"/>
    <w:rsid w:val="00250D83"/>
    <w:rsid w:val="00250F45"/>
    <w:rsid w:val="00252929"/>
    <w:rsid w:val="0025716E"/>
    <w:rsid w:val="002636EA"/>
    <w:rsid w:val="00263DBB"/>
    <w:rsid w:val="0026523B"/>
    <w:rsid w:val="002670AE"/>
    <w:rsid w:val="002702DD"/>
    <w:rsid w:val="002730ED"/>
    <w:rsid w:val="0027429A"/>
    <w:rsid w:val="002758C4"/>
    <w:rsid w:val="00276109"/>
    <w:rsid w:val="00276C43"/>
    <w:rsid w:val="00286583"/>
    <w:rsid w:val="00286B68"/>
    <w:rsid w:val="00292735"/>
    <w:rsid w:val="002936D0"/>
    <w:rsid w:val="002A19E1"/>
    <w:rsid w:val="002A5860"/>
    <w:rsid w:val="002A7C89"/>
    <w:rsid w:val="002B240C"/>
    <w:rsid w:val="002B31F6"/>
    <w:rsid w:val="002B3E50"/>
    <w:rsid w:val="002D2EA5"/>
    <w:rsid w:val="002D4027"/>
    <w:rsid w:val="002D4C8F"/>
    <w:rsid w:val="002D5E36"/>
    <w:rsid w:val="002D6271"/>
    <w:rsid w:val="002D73FF"/>
    <w:rsid w:val="002E3105"/>
    <w:rsid w:val="002E4FAE"/>
    <w:rsid w:val="002E5CD2"/>
    <w:rsid w:val="002E5E71"/>
    <w:rsid w:val="002E6760"/>
    <w:rsid w:val="002F12CF"/>
    <w:rsid w:val="00303C96"/>
    <w:rsid w:val="00304FBA"/>
    <w:rsid w:val="0030559C"/>
    <w:rsid w:val="00307183"/>
    <w:rsid w:val="00310D84"/>
    <w:rsid w:val="003153F9"/>
    <w:rsid w:val="00316CC2"/>
    <w:rsid w:val="00316CF6"/>
    <w:rsid w:val="00326420"/>
    <w:rsid w:val="00326DA1"/>
    <w:rsid w:val="00334E31"/>
    <w:rsid w:val="00347E8B"/>
    <w:rsid w:val="0035165B"/>
    <w:rsid w:val="00353FC0"/>
    <w:rsid w:val="0035429D"/>
    <w:rsid w:val="003548FD"/>
    <w:rsid w:val="0035796E"/>
    <w:rsid w:val="003579BA"/>
    <w:rsid w:val="003642E4"/>
    <w:rsid w:val="00365712"/>
    <w:rsid w:val="0037174B"/>
    <w:rsid w:val="00372140"/>
    <w:rsid w:val="0037260B"/>
    <w:rsid w:val="00373333"/>
    <w:rsid w:val="003758DE"/>
    <w:rsid w:val="00382F4A"/>
    <w:rsid w:val="003846C0"/>
    <w:rsid w:val="00387194"/>
    <w:rsid w:val="00392510"/>
    <w:rsid w:val="00392806"/>
    <w:rsid w:val="0039383A"/>
    <w:rsid w:val="00395619"/>
    <w:rsid w:val="0039596C"/>
    <w:rsid w:val="00395C23"/>
    <w:rsid w:val="0039690C"/>
    <w:rsid w:val="003A1884"/>
    <w:rsid w:val="003A2830"/>
    <w:rsid w:val="003A2A15"/>
    <w:rsid w:val="003A4B83"/>
    <w:rsid w:val="003A77DE"/>
    <w:rsid w:val="003B38C6"/>
    <w:rsid w:val="003B4C1C"/>
    <w:rsid w:val="003B6825"/>
    <w:rsid w:val="003C04CF"/>
    <w:rsid w:val="003C08BC"/>
    <w:rsid w:val="003C2EA5"/>
    <w:rsid w:val="003C3593"/>
    <w:rsid w:val="003C4882"/>
    <w:rsid w:val="003C5135"/>
    <w:rsid w:val="003C5D64"/>
    <w:rsid w:val="003C5E48"/>
    <w:rsid w:val="003C727E"/>
    <w:rsid w:val="003D0E60"/>
    <w:rsid w:val="003D1A90"/>
    <w:rsid w:val="003D4750"/>
    <w:rsid w:val="003D5A72"/>
    <w:rsid w:val="003D6D1E"/>
    <w:rsid w:val="003E0E9D"/>
    <w:rsid w:val="003E21AE"/>
    <w:rsid w:val="003E2726"/>
    <w:rsid w:val="003E399F"/>
    <w:rsid w:val="003E40DC"/>
    <w:rsid w:val="003E45C8"/>
    <w:rsid w:val="003F0A47"/>
    <w:rsid w:val="003F1C7F"/>
    <w:rsid w:val="003F2208"/>
    <w:rsid w:val="003F272D"/>
    <w:rsid w:val="003F3E03"/>
    <w:rsid w:val="003F5D8B"/>
    <w:rsid w:val="003F723A"/>
    <w:rsid w:val="003F7716"/>
    <w:rsid w:val="00400134"/>
    <w:rsid w:val="004015F8"/>
    <w:rsid w:val="0040342D"/>
    <w:rsid w:val="00414210"/>
    <w:rsid w:val="00416467"/>
    <w:rsid w:val="00416DA6"/>
    <w:rsid w:val="0042302B"/>
    <w:rsid w:val="004255EE"/>
    <w:rsid w:val="00425687"/>
    <w:rsid w:val="00430800"/>
    <w:rsid w:val="0043245E"/>
    <w:rsid w:val="004324B3"/>
    <w:rsid w:val="00432851"/>
    <w:rsid w:val="00435726"/>
    <w:rsid w:val="004367B9"/>
    <w:rsid w:val="0043737C"/>
    <w:rsid w:val="00441C67"/>
    <w:rsid w:val="0044381F"/>
    <w:rsid w:val="0045195B"/>
    <w:rsid w:val="00452E07"/>
    <w:rsid w:val="004629F1"/>
    <w:rsid w:val="00462BD3"/>
    <w:rsid w:val="00464743"/>
    <w:rsid w:val="00466AC6"/>
    <w:rsid w:val="00467B52"/>
    <w:rsid w:val="00476092"/>
    <w:rsid w:val="004834EB"/>
    <w:rsid w:val="0048542E"/>
    <w:rsid w:val="00487D40"/>
    <w:rsid w:val="00495851"/>
    <w:rsid w:val="004969B0"/>
    <w:rsid w:val="004A0294"/>
    <w:rsid w:val="004A0F50"/>
    <w:rsid w:val="004A74CB"/>
    <w:rsid w:val="004B12FD"/>
    <w:rsid w:val="004B71D5"/>
    <w:rsid w:val="004B7994"/>
    <w:rsid w:val="004C12C1"/>
    <w:rsid w:val="004C231E"/>
    <w:rsid w:val="004D3EBD"/>
    <w:rsid w:val="004D597C"/>
    <w:rsid w:val="004D613D"/>
    <w:rsid w:val="004E0C33"/>
    <w:rsid w:val="004E3C8D"/>
    <w:rsid w:val="004E4D9E"/>
    <w:rsid w:val="004F1C97"/>
    <w:rsid w:val="004F5F5B"/>
    <w:rsid w:val="005025FC"/>
    <w:rsid w:val="00510EB5"/>
    <w:rsid w:val="00515B2A"/>
    <w:rsid w:val="00516349"/>
    <w:rsid w:val="00520826"/>
    <w:rsid w:val="00520CE1"/>
    <w:rsid w:val="00523881"/>
    <w:rsid w:val="005246FB"/>
    <w:rsid w:val="00524B07"/>
    <w:rsid w:val="005258B7"/>
    <w:rsid w:val="00525B75"/>
    <w:rsid w:val="00536D9F"/>
    <w:rsid w:val="00541416"/>
    <w:rsid w:val="00542EAF"/>
    <w:rsid w:val="00543B5F"/>
    <w:rsid w:val="005473EE"/>
    <w:rsid w:val="00547F0E"/>
    <w:rsid w:val="00551739"/>
    <w:rsid w:val="0055177F"/>
    <w:rsid w:val="0055273C"/>
    <w:rsid w:val="00552777"/>
    <w:rsid w:val="00556073"/>
    <w:rsid w:val="00556C37"/>
    <w:rsid w:val="0056025E"/>
    <w:rsid w:val="0056029D"/>
    <w:rsid w:val="00560E25"/>
    <w:rsid w:val="00564762"/>
    <w:rsid w:val="00564D29"/>
    <w:rsid w:val="005652E2"/>
    <w:rsid w:val="005668BA"/>
    <w:rsid w:val="00567BE0"/>
    <w:rsid w:val="00570236"/>
    <w:rsid w:val="005721AB"/>
    <w:rsid w:val="00573B0A"/>
    <w:rsid w:val="00574167"/>
    <w:rsid w:val="005758B4"/>
    <w:rsid w:val="0058609D"/>
    <w:rsid w:val="00586564"/>
    <w:rsid w:val="00586B7E"/>
    <w:rsid w:val="00590E6D"/>
    <w:rsid w:val="005912E2"/>
    <w:rsid w:val="0059216B"/>
    <w:rsid w:val="00593393"/>
    <w:rsid w:val="00593668"/>
    <w:rsid w:val="00594419"/>
    <w:rsid w:val="00595377"/>
    <w:rsid w:val="00596CB8"/>
    <w:rsid w:val="005A09F2"/>
    <w:rsid w:val="005A1BEC"/>
    <w:rsid w:val="005A35FD"/>
    <w:rsid w:val="005A7790"/>
    <w:rsid w:val="005B4A91"/>
    <w:rsid w:val="005B571D"/>
    <w:rsid w:val="005B71FA"/>
    <w:rsid w:val="005C0119"/>
    <w:rsid w:val="005C1CE7"/>
    <w:rsid w:val="005C4524"/>
    <w:rsid w:val="005C54DB"/>
    <w:rsid w:val="005D0A34"/>
    <w:rsid w:val="005D1276"/>
    <w:rsid w:val="005D165C"/>
    <w:rsid w:val="005E1A4D"/>
    <w:rsid w:val="005E40CE"/>
    <w:rsid w:val="005E627A"/>
    <w:rsid w:val="005E6E68"/>
    <w:rsid w:val="005F0789"/>
    <w:rsid w:val="005F376C"/>
    <w:rsid w:val="005F5891"/>
    <w:rsid w:val="005F58D5"/>
    <w:rsid w:val="0060276C"/>
    <w:rsid w:val="006042CD"/>
    <w:rsid w:val="006133A2"/>
    <w:rsid w:val="00614FD3"/>
    <w:rsid w:val="006171C2"/>
    <w:rsid w:val="00625FE8"/>
    <w:rsid w:val="006260EC"/>
    <w:rsid w:val="00630718"/>
    <w:rsid w:val="00631922"/>
    <w:rsid w:val="00633582"/>
    <w:rsid w:val="00636629"/>
    <w:rsid w:val="00636814"/>
    <w:rsid w:val="00643919"/>
    <w:rsid w:val="006459A2"/>
    <w:rsid w:val="0065088D"/>
    <w:rsid w:val="00651EC0"/>
    <w:rsid w:val="00656A3E"/>
    <w:rsid w:val="00657C74"/>
    <w:rsid w:val="0066007D"/>
    <w:rsid w:val="006621BC"/>
    <w:rsid w:val="0066673D"/>
    <w:rsid w:val="00667632"/>
    <w:rsid w:val="00673F1D"/>
    <w:rsid w:val="006756A8"/>
    <w:rsid w:val="00675B9C"/>
    <w:rsid w:val="00676F65"/>
    <w:rsid w:val="00677111"/>
    <w:rsid w:val="00683C09"/>
    <w:rsid w:val="00685246"/>
    <w:rsid w:val="00686C3A"/>
    <w:rsid w:val="00687211"/>
    <w:rsid w:val="00687E7D"/>
    <w:rsid w:val="006907D0"/>
    <w:rsid w:val="00690F75"/>
    <w:rsid w:val="00691B1D"/>
    <w:rsid w:val="00692E12"/>
    <w:rsid w:val="006949F6"/>
    <w:rsid w:val="006960D5"/>
    <w:rsid w:val="006A19C4"/>
    <w:rsid w:val="006A265A"/>
    <w:rsid w:val="006A36D8"/>
    <w:rsid w:val="006A398A"/>
    <w:rsid w:val="006A4349"/>
    <w:rsid w:val="006B0B04"/>
    <w:rsid w:val="006B3BAF"/>
    <w:rsid w:val="006B3F8A"/>
    <w:rsid w:val="006B4C9B"/>
    <w:rsid w:val="006B4F1A"/>
    <w:rsid w:val="006B641E"/>
    <w:rsid w:val="006B6C0F"/>
    <w:rsid w:val="006B6DE2"/>
    <w:rsid w:val="006B71E3"/>
    <w:rsid w:val="006B7F11"/>
    <w:rsid w:val="006C03AE"/>
    <w:rsid w:val="006C38FD"/>
    <w:rsid w:val="006C427A"/>
    <w:rsid w:val="006C582E"/>
    <w:rsid w:val="006D1049"/>
    <w:rsid w:val="006D3587"/>
    <w:rsid w:val="006F2659"/>
    <w:rsid w:val="006F3559"/>
    <w:rsid w:val="006F4F0F"/>
    <w:rsid w:val="006F6A4E"/>
    <w:rsid w:val="007011DF"/>
    <w:rsid w:val="00703672"/>
    <w:rsid w:val="00704955"/>
    <w:rsid w:val="007150EF"/>
    <w:rsid w:val="00716A69"/>
    <w:rsid w:val="00717852"/>
    <w:rsid w:val="0072366D"/>
    <w:rsid w:val="00726DB3"/>
    <w:rsid w:val="0072760A"/>
    <w:rsid w:val="00733216"/>
    <w:rsid w:val="0074082E"/>
    <w:rsid w:val="00740874"/>
    <w:rsid w:val="00742468"/>
    <w:rsid w:val="0074334F"/>
    <w:rsid w:val="00743816"/>
    <w:rsid w:val="00752AAD"/>
    <w:rsid w:val="00753650"/>
    <w:rsid w:val="007547E4"/>
    <w:rsid w:val="0076061F"/>
    <w:rsid w:val="007624B0"/>
    <w:rsid w:val="00762C76"/>
    <w:rsid w:val="0076342D"/>
    <w:rsid w:val="0076355A"/>
    <w:rsid w:val="00763DB0"/>
    <w:rsid w:val="007666AA"/>
    <w:rsid w:val="007706E5"/>
    <w:rsid w:val="00771298"/>
    <w:rsid w:val="007714A9"/>
    <w:rsid w:val="0077214E"/>
    <w:rsid w:val="0077271B"/>
    <w:rsid w:val="007742D3"/>
    <w:rsid w:val="00776B83"/>
    <w:rsid w:val="00783B4A"/>
    <w:rsid w:val="007842A6"/>
    <w:rsid w:val="00784D3E"/>
    <w:rsid w:val="00786D70"/>
    <w:rsid w:val="0078765D"/>
    <w:rsid w:val="0079094F"/>
    <w:rsid w:val="007911E4"/>
    <w:rsid w:val="00793842"/>
    <w:rsid w:val="0079476C"/>
    <w:rsid w:val="00795E89"/>
    <w:rsid w:val="00797555"/>
    <w:rsid w:val="007A24F7"/>
    <w:rsid w:val="007A6BB9"/>
    <w:rsid w:val="007B0179"/>
    <w:rsid w:val="007B2880"/>
    <w:rsid w:val="007B4834"/>
    <w:rsid w:val="007B52ED"/>
    <w:rsid w:val="007B6624"/>
    <w:rsid w:val="007C03CD"/>
    <w:rsid w:val="007C1056"/>
    <w:rsid w:val="007C28BF"/>
    <w:rsid w:val="007C3797"/>
    <w:rsid w:val="007C50A6"/>
    <w:rsid w:val="007C5B87"/>
    <w:rsid w:val="007C668E"/>
    <w:rsid w:val="007C6AF9"/>
    <w:rsid w:val="007D3CF7"/>
    <w:rsid w:val="007D3D0A"/>
    <w:rsid w:val="007D3EDE"/>
    <w:rsid w:val="007D7049"/>
    <w:rsid w:val="007D7445"/>
    <w:rsid w:val="007D7C2E"/>
    <w:rsid w:val="007E24E0"/>
    <w:rsid w:val="007E3F94"/>
    <w:rsid w:val="007E4AAC"/>
    <w:rsid w:val="007E7497"/>
    <w:rsid w:val="007F01BC"/>
    <w:rsid w:val="007F237F"/>
    <w:rsid w:val="007F305E"/>
    <w:rsid w:val="007F3684"/>
    <w:rsid w:val="007F53E0"/>
    <w:rsid w:val="007F6194"/>
    <w:rsid w:val="008033F0"/>
    <w:rsid w:val="00804D9C"/>
    <w:rsid w:val="00805909"/>
    <w:rsid w:val="00810C96"/>
    <w:rsid w:val="0081596C"/>
    <w:rsid w:val="00815DDB"/>
    <w:rsid w:val="008170B0"/>
    <w:rsid w:val="008209C0"/>
    <w:rsid w:val="0082211E"/>
    <w:rsid w:val="008223A6"/>
    <w:rsid w:val="0082287C"/>
    <w:rsid w:val="00823915"/>
    <w:rsid w:val="00826C06"/>
    <w:rsid w:val="008279AE"/>
    <w:rsid w:val="008328C6"/>
    <w:rsid w:val="00843BAA"/>
    <w:rsid w:val="008513C2"/>
    <w:rsid w:val="008518EC"/>
    <w:rsid w:val="00851F71"/>
    <w:rsid w:val="00853EC8"/>
    <w:rsid w:val="0085644B"/>
    <w:rsid w:val="008628D3"/>
    <w:rsid w:val="00867478"/>
    <w:rsid w:val="0087339F"/>
    <w:rsid w:val="0087351B"/>
    <w:rsid w:val="00873537"/>
    <w:rsid w:val="00877641"/>
    <w:rsid w:val="00880764"/>
    <w:rsid w:val="00882E9C"/>
    <w:rsid w:val="00883A0A"/>
    <w:rsid w:val="0089783C"/>
    <w:rsid w:val="008A0C5B"/>
    <w:rsid w:val="008A11C0"/>
    <w:rsid w:val="008A2FE3"/>
    <w:rsid w:val="008A4018"/>
    <w:rsid w:val="008B1A2F"/>
    <w:rsid w:val="008B71C8"/>
    <w:rsid w:val="008B7C4F"/>
    <w:rsid w:val="008C4354"/>
    <w:rsid w:val="008C4549"/>
    <w:rsid w:val="008C4CA3"/>
    <w:rsid w:val="008C632F"/>
    <w:rsid w:val="008D1CA1"/>
    <w:rsid w:val="008D28F8"/>
    <w:rsid w:val="008D2DE7"/>
    <w:rsid w:val="008D407E"/>
    <w:rsid w:val="008D5C0D"/>
    <w:rsid w:val="008D5CAB"/>
    <w:rsid w:val="008E2125"/>
    <w:rsid w:val="008E378F"/>
    <w:rsid w:val="008E3A52"/>
    <w:rsid w:val="008E53C7"/>
    <w:rsid w:val="008F01D5"/>
    <w:rsid w:val="008F0E68"/>
    <w:rsid w:val="008F1468"/>
    <w:rsid w:val="008F2BE5"/>
    <w:rsid w:val="008F48F2"/>
    <w:rsid w:val="008F5125"/>
    <w:rsid w:val="008F5DCF"/>
    <w:rsid w:val="008F6E07"/>
    <w:rsid w:val="00903700"/>
    <w:rsid w:val="009046BC"/>
    <w:rsid w:val="00904F21"/>
    <w:rsid w:val="009105A8"/>
    <w:rsid w:val="009112B2"/>
    <w:rsid w:val="00912CB2"/>
    <w:rsid w:val="009135C4"/>
    <w:rsid w:val="0091474B"/>
    <w:rsid w:val="00915B65"/>
    <w:rsid w:val="0092011B"/>
    <w:rsid w:val="00920D8E"/>
    <w:rsid w:val="00921A98"/>
    <w:rsid w:val="009229B5"/>
    <w:rsid w:val="00924BC7"/>
    <w:rsid w:val="00930C53"/>
    <w:rsid w:val="00932FD7"/>
    <w:rsid w:val="009349EC"/>
    <w:rsid w:val="00934FB8"/>
    <w:rsid w:val="0093547A"/>
    <w:rsid w:val="00937A7A"/>
    <w:rsid w:val="009402DE"/>
    <w:rsid w:val="00943D7D"/>
    <w:rsid w:val="0094419D"/>
    <w:rsid w:val="00944DCD"/>
    <w:rsid w:val="009459C8"/>
    <w:rsid w:val="00946542"/>
    <w:rsid w:val="00947BF2"/>
    <w:rsid w:val="0095204C"/>
    <w:rsid w:val="0096060A"/>
    <w:rsid w:val="0096102B"/>
    <w:rsid w:val="00962D35"/>
    <w:rsid w:val="0097054F"/>
    <w:rsid w:val="00971587"/>
    <w:rsid w:val="00972B35"/>
    <w:rsid w:val="009749BE"/>
    <w:rsid w:val="009828BE"/>
    <w:rsid w:val="009851B5"/>
    <w:rsid w:val="00987143"/>
    <w:rsid w:val="009876B2"/>
    <w:rsid w:val="00990581"/>
    <w:rsid w:val="00992724"/>
    <w:rsid w:val="00995B95"/>
    <w:rsid w:val="009A14BD"/>
    <w:rsid w:val="009A620E"/>
    <w:rsid w:val="009A7498"/>
    <w:rsid w:val="009B0387"/>
    <w:rsid w:val="009B29A6"/>
    <w:rsid w:val="009B782E"/>
    <w:rsid w:val="009C15DD"/>
    <w:rsid w:val="009C2095"/>
    <w:rsid w:val="009C20C4"/>
    <w:rsid w:val="009C3B42"/>
    <w:rsid w:val="009C42EC"/>
    <w:rsid w:val="009C48D3"/>
    <w:rsid w:val="009C74D9"/>
    <w:rsid w:val="009D0793"/>
    <w:rsid w:val="009D0DD9"/>
    <w:rsid w:val="009D68DD"/>
    <w:rsid w:val="009E3AC0"/>
    <w:rsid w:val="009E41D1"/>
    <w:rsid w:val="009E4A38"/>
    <w:rsid w:val="009F1766"/>
    <w:rsid w:val="009F4922"/>
    <w:rsid w:val="009F5AEE"/>
    <w:rsid w:val="009F7552"/>
    <w:rsid w:val="00A0147F"/>
    <w:rsid w:val="00A02AE0"/>
    <w:rsid w:val="00A03A29"/>
    <w:rsid w:val="00A04F8C"/>
    <w:rsid w:val="00A055A6"/>
    <w:rsid w:val="00A07865"/>
    <w:rsid w:val="00A07ACD"/>
    <w:rsid w:val="00A13CE4"/>
    <w:rsid w:val="00A14504"/>
    <w:rsid w:val="00A14A26"/>
    <w:rsid w:val="00A1536C"/>
    <w:rsid w:val="00A20527"/>
    <w:rsid w:val="00A20E32"/>
    <w:rsid w:val="00A22E22"/>
    <w:rsid w:val="00A23FA6"/>
    <w:rsid w:val="00A2735F"/>
    <w:rsid w:val="00A3298E"/>
    <w:rsid w:val="00A345F3"/>
    <w:rsid w:val="00A36844"/>
    <w:rsid w:val="00A37678"/>
    <w:rsid w:val="00A42A3C"/>
    <w:rsid w:val="00A44394"/>
    <w:rsid w:val="00A51334"/>
    <w:rsid w:val="00A549C4"/>
    <w:rsid w:val="00A55583"/>
    <w:rsid w:val="00A5558D"/>
    <w:rsid w:val="00A566D8"/>
    <w:rsid w:val="00A621C3"/>
    <w:rsid w:val="00A636B1"/>
    <w:rsid w:val="00A728A9"/>
    <w:rsid w:val="00A72C30"/>
    <w:rsid w:val="00A732C0"/>
    <w:rsid w:val="00A755EB"/>
    <w:rsid w:val="00A76812"/>
    <w:rsid w:val="00A777C9"/>
    <w:rsid w:val="00A77CEB"/>
    <w:rsid w:val="00A80576"/>
    <w:rsid w:val="00A80F97"/>
    <w:rsid w:val="00A84C42"/>
    <w:rsid w:val="00A93D0C"/>
    <w:rsid w:val="00A9485F"/>
    <w:rsid w:val="00AA19A5"/>
    <w:rsid w:val="00AA1DA4"/>
    <w:rsid w:val="00AA67EB"/>
    <w:rsid w:val="00AA710A"/>
    <w:rsid w:val="00AA7800"/>
    <w:rsid w:val="00AA78D0"/>
    <w:rsid w:val="00AB0083"/>
    <w:rsid w:val="00AB1929"/>
    <w:rsid w:val="00AB5AFA"/>
    <w:rsid w:val="00AB6E55"/>
    <w:rsid w:val="00AC22A5"/>
    <w:rsid w:val="00AC33F1"/>
    <w:rsid w:val="00AC3B2E"/>
    <w:rsid w:val="00AC5A12"/>
    <w:rsid w:val="00AC5F2E"/>
    <w:rsid w:val="00AC7A7F"/>
    <w:rsid w:val="00AD0B89"/>
    <w:rsid w:val="00AD2640"/>
    <w:rsid w:val="00AD2CDE"/>
    <w:rsid w:val="00AD4934"/>
    <w:rsid w:val="00AD688E"/>
    <w:rsid w:val="00AE07B9"/>
    <w:rsid w:val="00AE3CFE"/>
    <w:rsid w:val="00AE64D5"/>
    <w:rsid w:val="00AE6A40"/>
    <w:rsid w:val="00AE7629"/>
    <w:rsid w:val="00AF09C6"/>
    <w:rsid w:val="00AF13A8"/>
    <w:rsid w:val="00AF17B6"/>
    <w:rsid w:val="00AF6293"/>
    <w:rsid w:val="00B03068"/>
    <w:rsid w:val="00B03F9E"/>
    <w:rsid w:val="00B04542"/>
    <w:rsid w:val="00B04D42"/>
    <w:rsid w:val="00B060CB"/>
    <w:rsid w:val="00B06A57"/>
    <w:rsid w:val="00B10C18"/>
    <w:rsid w:val="00B1189A"/>
    <w:rsid w:val="00B140E2"/>
    <w:rsid w:val="00B14E83"/>
    <w:rsid w:val="00B20F80"/>
    <w:rsid w:val="00B218E2"/>
    <w:rsid w:val="00B21A48"/>
    <w:rsid w:val="00B226DF"/>
    <w:rsid w:val="00B2599C"/>
    <w:rsid w:val="00B3618F"/>
    <w:rsid w:val="00B36AE8"/>
    <w:rsid w:val="00B36C10"/>
    <w:rsid w:val="00B40F12"/>
    <w:rsid w:val="00B42035"/>
    <w:rsid w:val="00B42E87"/>
    <w:rsid w:val="00B4440A"/>
    <w:rsid w:val="00B500EE"/>
    <w:rsid w:val="00B52039"/>
    <w:rsid w:val="00B553CC"/>
    <w:rsid w:val="00B61C6D"/>
    <w:rsid w:val="00B667A6"/>
    <w:rsid w:val="00B67137"/>
    <w:rsid w:val="00B73F0A"/>
    <w:rsid w:val="00B7552C"/>
    <w:rsid w:val="00B75707"/>
    <w:rsid w:val="00B75F02"/>
    <w:rsid w:val="00B8237B"/>
    <w:rsid w:val="00B827AB"/>
    <w:rsid w:val="00B82A58"/>
    <w:rsid w:val="00B82EA8"/>
    <w:rsid w:val="00B85C26"/>
    <w:rsid w:val="00B873AC"/>
    <w:rsid w:val="00B90CE4"/>
    <w:rsid w:val="00B93CB3"/>
    <w:rsid w:val="00B964E4"/>
    <w:rsid w:val="00BA25E4"/>
    <w:rsid w:val="00BA2C01"/>
    <w:rsid w:val="00BA605A"/>
    <w:rsid w:val="00BA6331"/>
    <w:rsid w:val="00BB1397"/>
    <w:rsid w:val="00BB1DF6"/>
    <w:rsid w:val="00BB3EC7"/>
    <w:rsid w:val="00BB5E16"/>
    <w:rsid w:val="00BC0A3A"/>
    <w:rsid w:val="00BC0B34"/>
    <w:rsid w:val="00BC1E40"/>
    <w:rsid w:val="00BC2E49"/>
    <w:rsid w:val="00BC3E58"/>
    <w:rsid w:val="00BC4C9D"/>
    <w:rsid w:val="00BC58B5"/>
    <w:rsid w:val="00BC5F20"/>
    <w:rsid w:val="00BD43DB"/>
    <w:rsid w:val="00BE1CA2"/>
    <w:rsid w:val="00BE2559"/>
    <w:rsid w:val="00BE389F"/>
    <w:rsid w:val="00BE39FC"/>
    <w:rsid w:val="00BE5D72"/>
    <w:rsid w:val="00BF56F8"/>
    <w:rsid w:val="00BF5898"/>
    <w:rsid w:val="00C0050D"/>
    <w:rsid w:val="00C00F6D"/>
    <w:rsid w:val="00C02200"/>
    <w:rsid w:val="00C024D4"/>
    <w:rsid w:val="00C02536"/>
    <w:rsid w:val="00C04BC3"/>
    <w:rsid w:val="00C12900"/>
    <w:rsid w:val="00C12CF0"/>
    <w:rsid w:val="00C140A2"/>
    <w:rsid w:val="00C143AE"/>
    <w:rsid w:val="00C1594E"/>
    <w:rsid w:val="00C20B80"/>
    <w:rsid w:val="00C21F4E"/>
    <w:rsid w:val="00C22BFC"/>
    <w:rsid w:val="00C252BE"/>
    <w:rsid w:val="00C27825"/>
    <w:rsid w:val="00C27A42"/>
    <w:rsid w:val="00C34D6D"/>
    <w:rsid w:val="00C36876"/>
    <w:rsid w:val="00C36AAB"/>
    <w:rsid w:val="00C36B29"/>
    <w:rsid w:val="00C37D11"/>
    <w:rsid w:val="00C41B3E"/>
    <w:rsid w:val="00C422FC"/>
    <w:rsid w:val="00C42553"/>
    <w:rsid w:val="00C45809"/>
    <w:rsid w:val="00C45DC5"/>
    <w:rsid w:val="00C467BA"/>
    <w:rsid w:val="00C46AD9"/>
    <w:rsid w:val="00C5381D"/>
    <w:rsid w:val="00C543B8"/>
    <w:rsid w:val="00C54EE4"/>
    <w:rsid w:val="00C55A9A"/>
    <w:rsid w:val="00C57424"/>
    <w:rsid w:val="00C60665"/>
    <w:rsid w:val="00C620C9"/>
    <w:rsid w:val="00C63124"/>
    <w:rsid w:val="00C63ABC"/>
    <w:rsid w:val="00C651B5"/>
    <w:rsid w:val="00C670B7"/>
    <w:rsid w:val="00C67CF5"/>
    <w:rsid w:val="00C7243E"/>
    <w:rsid w:val="00C743EC"/>
    <w:rsid w:val="00C75004"/>
    <w:rsid w:val="00C863FC"/>
    <w:rsid w:val="00C87AFE"/>
    <w:rsid w:val="00C90CB3"/>
    <w:rsid w:val="00C92866"/>
    <w:rsid w:val="00C93AD4"/>
    <w:rsid w:val="00C93B7B"/>
    <w:rsid w:val="00C93C8A"/>
    <w:rsid w:val="00C94AD1"/>
    <w:rsid w:val="00C94E81"/>
    <w:rsid w:val="00C960E4"/>
    <w:rsid w:val="00C96F64"/>
    <w:rsid w:val="00CA0EA7"/>
    <w:rsid w:val="00CA46A3"/>
    <w:rsid w:val="00CA6049"/>
    <w:rsid w:val="00CB005E"/>
    <w:rsid w:val="00CB0244"/>
    <w:rsid w:val="00CB0610"/>
    <w:rsid w:val="00CB0F68"/>
    <w:rsid w:val="00CB15CE"/>
    <w:rsid w:val="00CB2EC4"/>
    <w:rsid w:val="00CB5729"/>
    <w:rsid w:val="00CC0FD6"/>
    <w:rsid w:val="00CC4ABE"/>
    <w:rsid w:val="00CD2A71"/>
    <w:rsid w:val="00CD5BA6"/>
    <w:rsid w:val="00CD5F34"/>
    <w:rsid w:val="00CD7732"/>
    <w:rsid w:val="00CD774C"/>
    <w:rsid w:val="00CD7B0C"/>
    <w:rsid w:val="00CE4BC7"/>
    <w:rsid w:val="00CE5ECC"/>
    <w:rsid w:val="00CE6651"/>
    <w:rsid w:val="00CF0021"/>
    <w:rsid w:val="00CF0EBC"/>
    <w:rsid w:val="00CF1D16"/>
    <w:rsid w:val="00CF235E"/>
    <w:rsid w:val="00CF59FC"/>
    <w:rsid w:val="00CF6D23"/>
    <w:rsid w:val="00CF71F8"/>
    <w:rsid w:val="00D0092C"/>
    <w:rsid w:val="00D03A1D"/>
    <w:rsid w:val="00D07307"/>
    <w:rsid w:val="00D078A2"/>
    <w:rsid w:val="00D12074"/>
    <w:rsid w:val="00D13AD0"/>
    <w:rsid w:val="00D16757"/>
    <w:rsid w:val="00D17F73"/>
    <w:rsid w:val="00D2050F"/>
    <w:rsid w:val="00D22D98"/>
    <w:rsid w:val="00D27AE7"/>
    <w:rsid w:val="00D30496"/>
    <w:rsid w:val="00D379B5"/>
    <w:rsid w:val="00D42BEF"/>
    <w:rsid w:val="00D43A18"/>
    <w:rsid w:val="00D506F3"/>
    <w:rsid w:val="00D510BE"/>
    <w:rsid w:val="00D517AB"/>
    <w:rsid w:val="00D52722"/>
    <w:rsid w:val="00D527FD"/>
    <w:rsid w:val="00D55DF3"/>
    <w:rsid w:val="00D570A7"/>
    <w:rsid w:val="00D606FF"/>
    <w:rsid w:val="00D619DE"/>
    <w:rsid w:val="00D6600D"/>
    <w:rsid w:val="00D71663"/>
    <w:rsid w:val="00D74EBE"/>
    <w:rsid w:val="00D76114"/>
    <w:rsid w:val="00D82F2B"/>
    <w:rsid w:val="00D85EA9"/>
    <w:rsid w:val="00D90D63"/>
    <w:rsid w:val="00D91983"/>
    <w:rsid w:val="00D934DE"/>
    <w:rsid w:val="00D959AA"/>
    <w:rsid w:val="00DB4C37"/>
    <w:rsid w:val="00DB5226"/>
    <w:rsid w:val="00DC1084"/>
    <w:rsid w:val="00DC6A9F"/>
    <w:rsid w:val="00DD5D94"/>
    <w:rsid w:val="00DE0CD6"/>
    <w:rsid w:val="00DE0E47"/>
    <w:rsid w:val="00DE3003"/>
    <w:rsid w:val="00DE4ED6"/>
    <w:rsid w:val="00DF46CC"/>
    <w:rsid w:val="00DF501C"/>
    <w:rsid w:val="00DF5172"/>
    <w:rsid w:val="00DF6399"/>
    <w:rsid w:val="00E02E37"/>
    <w:rsid w:val="00E03209"/>
    <w:rsid w:val="00E052CD"/>
    <w:rsid w:val="00E06D75"/>
    <w:rsid w:val="00E12028"/>
    <w:rsid w:val="00E12B3F"/>
    <w:rsid w:val="00E14386"/>
    <w:rsid w:val="00E15E84"/>
    <w:rsid w:val="00E175D5"/>
    <w:rsid w:val="00E214B1"/>
    <w:rsid w:val="00E21A1A"/>
    <w:rsid w:val="00E24619"/>
    <w:rsid w:val="00E31AD5"/>
    <w:rsid w:val="00E3505B"/>
    <w:rsid w:val="00E37F78"/>
    <w:rsid w:val="00E41C16"/>
    <w:rsid w:val="00E44C8C"/>
    <w:rsid w:val="00E454DA"/>
    <w:rsid w:val="00E4650F"/>
    <w:rsid w:val="00E47485"/>
    <w:rsid w:val="00E512D9"/>
    <w:rsid w:val="00E54224"/>
    <w:rsid w:val="00E60DF7"/>
    <w:rsid w:val="00E60E0E"/>
    <w:rsid w:val="00E66609"/>
    <w:rsid w:val="00E66D14"/>
    <w:rsid w:val="00E670A7"/>
    <w:rsid w:val="00E671D0"/>
    <w:rsid w:val="00E72008"/>
    <w:rsid w:val="00E72305"/>
    <w:rsid w:val="00E7231E"/>
    <w:rsid w:val="00E76E09"/>
    <w:rsid w:val="00E81E30"/>
    <w:rsid w:val="00E917E7"/>
    <w:rsid w:val="00E9390E"/>
    <w:rsid w:val="00E96B6B"/>
    <w:rsid w:val="00EA08BE"/>
    <w:rsid w:val="00EA1021"/>
    <w:rsid w:val="00EB03EC"/>
    <w:rsid w:val="00EB59A6"/>
    <w:rsid w:val="00EB5B5A"/>
    <w:rsid w:val="00EB664B"/>
    <w:rsid w:val="00EB6960"/>
    <w:rsid w:val="00EC334A"/>
    <w:rsid w:val="00EC75CF"/>
    <w:rsid w:val="00ED0E64"/>
    <w:rsid w:val="00ED2694"/>
    <w:rsid w:val="00ED2BAB"/>
    <w:rsid w:val="00ED3A39"/>
    <w:rsid w:val="00ED4B2A"/>
    <w:rsid w:val="00EE57B3"/>
    <w:rsid w:val="00EE7BAD"/>
    <w:rsid w:val="00EF1FE3"/>
    <w:rsid w:val="00EF75A4"/>
    <w:rsid w:val="00F0491F"/>
    <w:rsid w:val="00F17E7D"/>
    <w:rsid w:val="00F17EED"/>
    <w:rsid w:val="00F21887"/>
    <w:rsid w:val="00F241E2"/>
    <w:rsid w:val="00F24225"/>
    <w:rsid w:val="00F2765A"/>
    <w:rsid w:val="00F3225A"/>
    <w:rsid w:val="00F3476E"/>
    <w:rsid w:val="00F360BD"/>
    <w:rsid w:val="00F3730D"/>
    <w:rsid w:val="00F41313"/>
    <w:rsid w:val="00F43997"/>
    <w:rsid w:val="00F44DAA"/>
    <w:rsid w:val="00F44F07"/>
    <w:rsid w:val="00F50A6A"/>
    <w:rsid w:val="00F51F8C"/>
    <w:rsid w:val="00F524C6"/>
    <w:rsid w:val="00F54F71"/>
    <w:rsid w:val="00F6021A"/>
    <w:rsid w:val="00F61B25"/>
    <w:rsid w:val="00F62670"/>
    <w:rsid w:val="00F6437D"/>
    <w:rsid w:val="00F72ECC"/>
    <w:rsid w:val="00F7402D"/>
    <w:rsid w:val="00F75F8E"/>
    <w:rsid w:val="00F83253"/>
    <w:rsid w:val="00F847B2"/>
    <w:rsid w:val="00F8594F"/>
    <w:rsid w:val="00F85A65"/>
    <w:rsid w:val="00F90A9E"/>
    <w:rsid w:val="00F92F24"/>
    <w:rsid w:val="00F93432"/>
    <w:rsid w:val="00F94996"/>
    <w:rsid w:val="00F95881"/>
    <w:rsid w:val="00F96017"/>
    <w:rsid w:val="00FA093B"/>
    <w:rsid w:val="00FA23E3"/>
    <w:rsid w:val="00FB0315"/>
    <w:rsid w:val="00FB372B"/>
    <w:rsid w:val="00FB4B89"/>
    <w:rsid w:val="00FB579D"/>
    <w:rsid w:val="00FC078C"/>
    <w:rsid w:val="00FC25A0"/>
    <w:rsid w:val="00FC5C2A"/>
    <w:rsid w:val="00FD1118"/>
    <w:rsid w:val="00FD14C8"/>
    <w:rsid w:val="00FD21D9"/>
    <w:rsid w:val="00FD2A28"/>
    <w:rsid w:val="00FE03E3"/>
    <w:rsid w:val="00FE3D32"/>
    <w:rsid w:val="00FE4CB1"/>
    <w:rsid w:val="00FF0D30"/>
    <w:rsid w:val="00FF2D14"/>
    <w:rsid w:val="00FF50D0"/>
    <w:rsid w:val="00FF52BF"/>
    <w:rsid w:val="00FF651C"/>
    <w:rsid w:val="00FF7E4E"/>
    <w:rsid w:val="00FF7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B8E15"/>
  <w15:chartTrackingRefBased/>
  <w15:docId w15:val="{606878CB-A1F8-4D85-BEB6-3FBAA893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65A"/>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6AD9"/>
    <w:pPr>
      <w:tabs>
        <w:tab w:val="center" w:pos="4153"/>
        <w:tab w:val="right" w:pos="8306"/>
      </w:tabs>
    </w:pPr>
  </w:style>
  <w:style w:type="character" w:styleId="PageNumber">
    <w:name w:val="page number"/>
    <w:basedOn w:val="DefaultParagraphFont"/>
    <w:rsid w:val="00C46AD9"/>
  </w:style>
  <w:style w:type="paragraph" w:styleId="Header">
    <w:name w:val="header"/>
    <w:basedOn w:val="Normal"/>
    <w:rsid w:val="00C46AD9"/>
    <w:pPr>
      <w:tabs>
        <w:tab w:val="center" w:pos="4153"/>
        <w:tab w:val="right" w:pos="8306"/>
      </w:tabs>
    </w:pPr>
  </w:style>
  <w:style w:type="paragraph" w:styleId="BalloonText">
    <w:name w:val="Balloon Text"/>
    <w:basedOn w:val="Normal"/>
    <w:semiHidden/>
    <w:rsid w:val="00DE0CD6"/>
    <w:rPr>
      <w:rFonts w:ascii="Tahoma" w:hAnsi="Tahoma" w:cs="Tahoma"/>
      <w:sz w:val="16"/>
      <w:szCs w:val="16"/>
    </w:rPr>
  </w:style>
  <w:style w:type="paragraph" w:styleId="ListParagraph">
    <w:name w:val="List Paragraph"/>
    <w:basedOn w:val="Normal"/>
    <w:uiPriority w:val="34"/>
    <w:qFormat/>
    <w:rsid w:val="007C6AF9"/>
    <w:pPr>
      <w:ind w:left="720"/>
      <w:contextualSpacing/>
    </w:pPr>
    <w:rPr>
      <w:rFonts w:ascii="Times New Roman" w:hAnsi="Times New Roman"/>
      <w:lang w:eastAsia="en-GB"/>
    </w:rPr>
  </w:style>
  <w:style w:type="character" w:customStyle="1" w:styleId="fontstyle01">
    <w:name w:val="fontstyle01"/>
    <w:rsid w:val="00061A63"/>
    <w:rPr>
      <w:rFonts w:ascii="Arial" w:hAnsi="Arial" w:cs="Arial" w:hint="default"/>
      <w:b w:val="0"/>
      <w:bCs w:val="0"/>
      <w:i w:val="0"/>
      <w:iCs w:val="0"/>
      <w:color w:val="000000"/>
      <w:sz w:val="24"/>
      <w:szCs w:val="24"/>
    </w:rPr>
  </w:style>
  <w:style w:type="character" w:styleId="CommentReference">
    <w:name w:val="annotation reference"/>
    <w:basedOn w:val="DefaultParagraphFont"/>
    <w:rsid w:val="001D1651"/>
    <w:rPr>
      <w:sz w:val="16"/>
      <w:szCs w:val="16"/>
    </w:rPr>
  </w:style>
  <w:style w:type="paragraph" w:styleId="CommentText">
    <w:name w:val="annotation text"/>
    <w:basedOn w:val="Normal"/>
    <w:link w:val="CommentTextChar"/>
    <w:rsid w:val="001D1651"/>
    <w:rPr>
      <w:sz w:val="20"/>
      <w:szCs w:val="20"/>
    </w:rPr>
  </w:style>
  <w:style w:type="character" w:customStyle="1" w:styleId="CommentTextChar">
    <w:name w:val="Comment Text Char"/>
    <w:basedOn w:val="DefaultParagraphFont"/>
    <w:link w:val="CommentText"/>
    <w:rsid w:val="001D1651"/>
    <w:rPr>
      <w:rFonts w:ascii="Arial" w:hAnsi="Arial"/>
      <w:lang w:eastAsia="en-US"/>
    </w:rPr>
  </w:style>
  <w:style w:type="paragraph" w:styleId="CommentSubject">
    <w:name w:val="annotation subject"/>
    <w:basedOn w:val="CommentText"/>
    <w:next w:val="CommentText"/>
    <w:link w:val="CommentSubjectChar"/>
    <w:rsid w:val="001D1651"/>
    <w:rPr>
      <w:b/>
      <w:bCs/>
    </w:rPr>
  </w:style>
  <w:style w:type="character" w:customStyle="1" w:styleId="CommentSubjectChar">
    <w:name w:val="Comment Subject Char"/>
    <w:basedOn w:val="CommentTextChar"/>
    <w:link w:val="CommentSubject"/>
    <w:rsid w:val="001D165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D9860-56A1-46DE-A454-EB538862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MINUTES OF:</vt:lpstr>
    </vt:vector>
  </TitlesOfParts>
  <Company>Rossendale Borough Council</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dc:title>
  <dc:subject/>
  <dc:creator>enewsome</dc:creator>
  <cp:keywords/>
  <cp:lastModifiedBy>Hannah Callan</cp:lastModifiedBy>
  <cp:revision>4</cp:revision>
  <cp:lastPrinted>2024-08-13T10:40:00Z</cp:lastPrinted>
  <dcterms:created xsi:type="dcterms:W3CDTF">2024-10-28T09:39:00Z</dcterms:created>
  <dcterms:modified xsi:type="dcterms:W3CDTF">2024-10-28T10:01:00Z</dcterms:modified>
</cp:coreProperties>
</file>